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1"/>
        <w:gridCol w:w="4699"/>
        <w:gridCol w:w="1701"/>
        <w:gridCol w:w="1134"/>
        <w:gridCol w:w="992"/>
        <w:gridCol w:w="1418"/>
        <w:gridCol w:w="283"/>
        <w:gridCol w:w="236"/>
      </w:tblGrid>
      <w:tr w:rsidR="00D13B37" w:rsidRPr="00D13B37" w:rsidTr="00C075F6">
        <w:trPr>
          <w:gridAfter w:val="1"/>
          <w:wAfter w:w="236" w:type="dxa"/>
          <w:trHeight w:val="48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B37" w:rsidRPr="00D13B37" w:rsidRDefault="00D13B37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6271F" w:rsidRPr="0006271F" w:rsidRDefault="00EA2057" w:rsidP="000627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r w:rsidRPr="00062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Закупка способом тендера на </w:t>
            </w:r>
            <w:r w:rsidR="0006271F" w:rsidRPr="0006271F">
              <w:rPr>
                <w:rFonts w:ascii="Times New Roman" w:hAnsi="Times New Roman"/>
                <w:b/>
                <w:bCs/>
                <w:sz w:val="28"/>
                <w:szCs w:val="28"/>
              </w:rPr>
              <w:t>закупа лекарственных средств, профилактических (иммунобиологических, диагностически</w:t>
            </w:r>
            <w:r w:rsidR="0006271F">
              <w:rPr>
                <w:rFonts w:ascii="Times New Roman" w:hAnsi="Times New Roman"/>
                <w:b/>
                <w:bCs/>
                <w:sz w:val="28"/>
                <w:szCs w:val="28"/>
              </w:rPr>
              <w:t>х, дезинфицирующих) препаратов на 2017 год</w:t>
            </w:r>
            <w:bookmarkEnd w:id="0"/>
            <w:r w:rsidR="0006271F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:rsidR="00EA2057" w:rsidRPr="00D441A0" w:rsidRDefault="00EA2057" w:rsidP="000627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271F">
              <w:rPr>
                <w:rStyle w:val="s0"/>
                <w:b/>
                <w:sz w:val="28"/>
                <w:szCs w:val="28"/>
              </w:rPr>
              <w:t>КГКП "Атырауский областной противотуберкулезный диспансер"</w:t>
            </w:r>
            <w:r w:rsidRPr="00062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Управления здравоохранения Атырауской области объявляет</w:t>
            </w:r>
            <w:r w:rsidRPr="00D441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  начале проведения закупа </w:t>
            </w:r>
            <w:r w:rsidR="0006271F" w:rsidRPr="000627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способом тендера на </w:t>
            </w:r>
            <w:r w:rsidR="0006271F" w:rsidRPr="0006271F">
              <w:rPr>
                <w:rFonts w:ascii="Times New Roman" w:hAnsi="Times New Roman"/>
                <w:b/>
                <w:bCs/>
                <w:sz w:val="28"/>
                <w:szCs w:val="28"/>
              </w:rPr>
              <w:t>закупа лекарственных средств,</w:t>
            </w:r>
            <w:r w:rsidR="0006271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D441A0">
              <w:rPr>
                <w:rFonts w:ascii="Times New Roman" w:hAnsi="Times New Roman" w:cs="Times New Roman"/>
                <w:b/>
                <w:sz w:val="28"/>
                <w:szCs w:val="28"/>
              </w:rPr>
              <w:t>по закупкам следующих товаров:</w:t>
            </w:r>
          </w:p>
          <w:p w:rsidR="00D13B37" w:rsidRPr="00D13B37" w:rsidRDefault="00EA2057" w:rsidP="00062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441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Единый лот: </w:t>
            </w:r>
            <w:r w:rsidR="003E3785">
              <w:rPr>
                <w:rFonts w:ascii="Times New Roman" w:hAnsi="Times New Roman"/>
                <w:b/>
                <w:bCs/>
                <w:sz w:val="28"/>
                <w:szCs w:val="28"/>
              </w:rPr>
              <w:t>Л</w:t>
            </w:r>
            <w:r w:rsidR="0006271F" w:rsidRPr="0006271F">
              <w:rPr>
                <w:rFonts w:ascii="Times New Roman" w:hAnsi="Times New Roman"/>
                <w:b/>
                <w:bCs/>
                <w:sz w:val="28"/>
                <w:szCs w:val="28"/>
              </w:rPr>
              <w:t>екарственных средств, профилактических (иммунобиологических, диагностически</w:t>
            </w:r>
            <w:r w:rsidR="0006271F">
              <w:rPr>
                <w:rFonts w:ascii="Times New Roman" w:hAnsi="Times New Roman"/>
                <w:b/>
                <w:bCs/>
                <w:sz w:val="28"/>
                <w:szCs w:val="28"/>
              </w:rPr>
              <w:t>х, дезинфицирующих) препаратов.</w:t>
            </w:r>
          </w:p>
        </w:tc>
      </w:tr>
      <w:tr w:rsidR="00220ABD" w:rsidRPr="00D13B37" w:rsidTr="00220ABD">
        <w:trPr>
          <w:gridBefore w:val="4"/>
          <w:wBefore w:w="8095" w:type="dxa"/>
          <w:trHeight w:val="15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trHeight w:val="10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пп №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Международное непатентованное название, краткая характеристика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Форма выпуска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trHeight w:val="129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Дезинфектант широкого спектра  действия. 1,3-дихлор-5,5диметилгидантоин - 6%, дигидрат натриевой соли дихлоризоциануровой кислоты - 73%.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хлорные таблетки 3,3гр. №300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9 603 000,00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trHeight w:val="183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Дезинфектант широкого спектра  действия. 1,3-дихлор-5,5диметилгидантоин - 2%, дигидрат натриевой соли дихлоризоциануровой кислоты - 97,8%.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хлорные таблетки 2,66 гр. №375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4 028 640,00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trHeight w:val="183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Дезинфектант широкого спектра  действия. 1,3-дихлор-5,5диметилгидантоин - 2%, дигидрат натриевой соли дихлоризоциануровой кислоты - 97,8%.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хлорные гранулы с мерной ложкой 2,66 гр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71 940,00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trHeight w:val="166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 (дидецилдиметиламмоний хлорид 9,6%, N-4диметилдодециламмониометил 1,1 - бифенил-4-илметил И, И-диметил-Идодециламмония дихлоридне менее0,1%полигексаметиленгуанидина гидрохлорид-не более 1,0%6 а также функциональные компоненты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канистра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523 050,00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trHeight w:val="166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глутаровый альдегид - не менее 5%, четвертичные аммониевые соединения - не менне 17% (не менее 8,5% алкилдиметилбензиламмония хлорид и не менее 8,5 % дидецилдиметиламмония хлорид), 2-феноксиэтанол- не менее 10%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канистра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341 990,00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trHeight w:val="234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концентрат в виде прозрачной жидкости от светло-желтого до темно-желтого цвета. Действующие вещества N,N-дидецил-N-метил-поли(оксиэтил)аммоний пропионат - не менее 6,3%полигексаметиленбигуанид гидрохлорид - не менее 0,96%, а также функциональные компоненты - ферментный комплекс (липаза, альфа-амилаза, протеаза)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канистра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89 100,00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5C1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trHeight w:val="76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3B37">
              <w:rPr>
                <w:rFonts w:ascii="Times New Roman" w:hAnsi="Times New Roman" w:cs="Times New Roman"/>
                <w:sz w:val="18"/>
                <w:szCs w:val="18"/>
              </w:rPr>
              <w:t xml:space="preserve">Кожный антисептик. 63 % н-пропанола, 0,2 % пироктон оламина 0,2%,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B37">
              <w:rPr>
                <w:rFonts w:ascii="Times New Roman" w:hAnsi="Times New Roman" w:cs="Times New Roman"/>
                <w:sz w:val="18"/>
                <w:szCs w:val="18"/>
              </w:rPr>
              <w:t>средства для рук хирурга 5 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B37">
              <w:rPr>
                <w:rFonts w:ascii="Times New Roman" w:hAnsi="Times New Roman" w:cs="Times New Roman"/>
                <w:sz w:val="18"/>
                <w:szCs w:val="18"/>
              </w:rPr>
              <w:t>канистра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B3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951 500,00</w:t>
            </w:r>
          </w:p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trHeight w:val="11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3B37">
              <w:rPr>
                <w:rFonts w:ascii="Times New Roman" w:hAnsi="Times New Roman" w:cs="Times New Roman"/>
                <w:sz w:val="18"/>
                <w:szCs w:val="18"/>
              </w:rPr>
              <w:t>Час (алкилбензилдиметиламмония хлорид 5,15% дидецилдиметиламмоний хлорид- 5,15%, додециламмония дихлорид 0,1%)-17%,глутаровый альдегид-7%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B37">
              <w:rPr>
                <w:rFonts w:ascii="Times New Roman" w:hAnsi="Times New Roman" w:cs="Times New Roman"/>
                <w:sz w:val="18"/>
                <w:szCs w:val="18"/>
              </w:rPr>
              <w:t>5л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B37">
              <w:rPr>
                <w:rFonts w:ascii="Times New Roman" w:hAnsi="Times New Roman" w:cs="Times New Roman"/>
                <w:sz w:val="18"/>
                <w:szCs w:val="18"/>
              </w:rPr>
              <w:t>канистра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3B3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635 100,00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gridAfter w:val="1"/>
          <w:wAfter w:w="236" w:type="dxa"/>
          <w:trHeight w:val="69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 (дидецилдиметиламмоний хлорид  0,2%), н-пропанол - 53%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готовый раствор 750 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флакон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157 600,00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gridAfter w:val="1"/>
          <w:wAfter w:w="236" w:type="dxa"/>
          <w:trHeight w:val="75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Антибактериальное мыло. 2,4,4-трихлоро - 2-гидросидифенил эфир (триклозан)- 0,25%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канистра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336 750,00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gridAfter w:val="1"/>
          <w:wAfter w:w="236" w:type="dxa"/>
          <w:trHeight w:val="75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Кожный антисептик. 63 % н-пропанола, 0,2 % пироктон оламина 0,2%,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Обработка рук, обработка операционных и инъекционных полей 90 мл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187 000,00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gridAfter w:val="1"/>
          <w:wAfter w:w="236" w:type="dxa"/>
          <w:trHeight w:val="51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Натриевая соль хлорамина бензосульфо-кислоты(не менее 98%)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порошок 300г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1 600 000,00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gridAfter w:val="1"/>
          <w:wAfter w:w="236" w:type="dxa"/>
          <w:trHeight w:val="12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Кожный антисептик. 63 % н-пропанола, 0,2 % пироктон оламина 0,2%,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для рук хирурга 1л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gridAfter w:val="1"/>
          <w:wAfter w:w="236" w:type="dxa"/>
          <w:trHeight w:val="49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Гипохлорид кальция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порошок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gridAfter w:val="1"/>
          <w:wAfter w:w="236" w:type="dxa"/>
          <w:trHeight w:val="30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20ABD" w:rsidRPr="00D13B37" w:rsidRDefault="00220ABD" w:rsidP="00BB3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20 779 670,00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000000" w:fill="FFFFFF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gridAfter w:val="1"/>
          <w:wAfter w:w="236" w:type="dxa"/>
          <w:trHeight w:val="2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</w:tcBorders>
            <w:shd w:val="clear" w:color="000000" w:fill="FFFFFF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trHeight w:val="2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20ABD" w:rsidRPr="00D13B37" w:rsidTr="00220ABD">
        <w:trPr>
          <w:trHeight w:val="2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</w:pPr>
            <w:r w:rsidRPr="00D13B37">
              <w:rPr>
                <w:rFonts w:ascii="Times New Roman" w:eastAsia="Times New Roman" w:hAnsi="Times New Roman" w:cs="Times New Roman"/>
                <w:color w:val="0000F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0ABD" w:rsidRPr="00D13B37" w:rsidRDefault="00220ABD" w:rsidP="00D13B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742E4" w:rsidRDefault="003E3785" w:rsidP="003E3785">
      <w:pPr>
        <w:pStyle w:val="a7"/>
        <w:spacing w:before="0" w:beforeAutospacing="0" w:after="0" w:afterAutospacing="0" w:line="270" w:lineRule="atLeast"/>
        <w:jc w:val="both"/>
        <w:rPr>
          <w:bCs/>
        </w:rPr>
      </w:pPr>
      <w:r w:rsidRPr="003E3785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3E3785">
        <w:t xml:space="preserve"> Управления здравоохранения Атырауской области объявляет  о начале проведения закупа способом тендера (далее – </w:t>
      </w:r>
      <w:r w:rsidRPr="003E3785">
        <w:rPr>
          <w:rFonts w:ascii="Consolas"/>
          <w:color w:val="000000"/>
        </w:rPr>
        <w:t>закупа</w:t>
      </w:r>
      <w:r w:rsidRPr="003E3785">
        <w:rPr>
          <w:rFonts w:ascii="Consolas"/>
          <w:color w:val="000000"/>
        </w:rPr>
        <w:t xml:space="preserve"> </w:t>
      </w:r>
      <w:r w:rsidRPr="003E3785">
        <w:rPr>
          <w:rFonts w:ascii="Consolas"/>
          <w:color w:val="000000"/>
        </w:rPr>
        <w:t>способом</w:t>
      </w:r>
      <w:r w:rsidRPr="003E3785">
        <w:rPr>
          <w:rFonts w:ascii="Consolas"/>
          <w:color w:val="000000"/>
        </w:rPr>
        <w:t xml:space="preserve"> </w:t>
      </w:r>
      <w:r w:rsidRPr="003E3785">
        <w:rPr>
          <w:rFonts w:ascii="Consolas"/>
          <w:color w:val="000000"/>
        </w:rPr>
        <w:t>тендера</w:t>
      </w:r>
      <w:r w:rsidRPr="003E3785">
        <w:t>) по закупкам следующих товаров (лекарственных средств):</w:t>
      </w:r>
      <w:r w:rsidRPr="003E3785">
        <w:br/>
        <w:t xml:space="preserve">Единый лот: </w:t>
      </w:r>
      <w:r w:rsidRPr="003E3785">
        <w:rPr>
          <w:bCs/>
        </w:rPr>
        <w:t>Лекарственных средств, профилактических (иммунобиологических, диагностических, дезинфицирующих) препаратов.</w:t>
      </w:r>
    </w:p>
    <w:p w:rsidR="003E3785" w:rsidRPr="003E3785" w:rsidRDefault="003E3785" w:rsidP="003E3785">
      <w:pPr>
        <w:pStyle w:val="a7"/>
        <w:spacing w:before="0" w:beforeAutospacing="0" w:after="0" w:afterAutospacing="0" w:line="270" w:lineRule="atLeast"/>
        <w:jc w:val="both"/>
        <w:rPr>
          <w:rStyle w:val="s0"/>
          <w:sz w:val="24"/>
          <w:szCs w:val="24"/>
        </w:rPr>
      </w:pPr>
      <w:r w:rsidRPr="003E3785">
        <w:t xml:space="preserve">Адрес Заказчика: </w:t>
      </w:r>
      <w:r w:rsidRPr="003E3785">
        <w:rPr>
          <w:rStyle w:val="s0"/>
          <w:sz w:val="24"/>
          <w:szCs w:val="24"/>
        </w:rPr>
        <w:t>Атырауская область, город Атырау Черная речка.</w:t>
      </w:r>
    </w:p>
    <w:p w:rsidR="003E3785" w:rsidRPr="003E3785" w:rsidRDefault="003E3785" w:rsidP="003E3785">
      <w:pPr>
        <w:pStyle w:val="a7"/>
        <w:spacing w:before="0" w:beforeAutospacing="0" w:after="0" w:afterAutospacing="0" w:line="270" w:lineRule="atLeast"/>
        <w:jc w:val="both"/>
      </w:pPr>
      <w:r w:rsidRPr="003E3785">
        <w:t xml:space="preserve">Товар(ы) должны поставляться в аптеку </w:t>
      </w:r>
      <w:r w:rsidRPr="003E3785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3E3785">
        <w:t xml:space="preserve"> Управления здравоохранения Атырауской области.</w:t>
      </w:r>
    </w:p>
    <w:p w:rsidR="003E3785" w:rsidRPr="003E3785" w:rsidRDefault="003E3785" w:rsidP="003E3785">
      <w:pPr>
        <w:pStyle w:val="a7"/>
        <w:spacing w:before="0" w:beforeAutospacing="0" w:after="0" w:afterAutospacing="0" w:line="270" w:lineRule="atLeast"/>
        <w:jc w:val="both"/>
      </w:pPr>
      <w:r w:rsidRPr="003E3785">
        <w:t>График поставок: в течении 15 (пятнадцати) календарных дней после получения заявки от Заказчика;</w:t>
      </w:r>
    </w:p>
    <w:p w:rsidR="003E3785" w:rsidRPr="003E3785" w:rsidRDefault="003E3785" w:rsidP="003E3785">
      <w:pPr>
        <w:pStyle w:val="a7"/>
        <w:spacing w:before="0" w:beforeAutospacing="0" w:after="0" w:afterAutospacing="0" w:line="270" w:lineRule="atLeast"/>
        <w:jc w:val="both"/>
      </w:pPr>
      <w:r w:rsidRPr="003E3785">
        <w:t>Условия поставок на условиях ИНКОТЕРМС 2000: DDP;</w:t>
      </w:r>
    </w:p>
    <w:p w:rsidR="003E3785" w:rsidRPr="003E3785" w:rsidRDefault="003E3785" w:rsidP="003E3785">
      <w:pPr>
        <w:pStyle w:val="a7"/>
        <w:spacing w:before="0" w:beforeAutospacing="0" w:after="0" w:afterAutospacing="0" w:line="270" w:lineRule="atLeast"/>
        <w:jc w:val="both"/>
        <w:rPr>
          <w:color w:val="000000"/>
        </w:rPr>
      </w:pPr>
      <w:r w:rsidRPr="003E3785">
        <w:t xml:space="preserve">Место представления (приема) документов: </w:t>
      </w:r>
      <w:r w:rsidRPr="003E3785">
        <w:rPr>
          <w:rStyle w:val="s0"/>
          <w:sz w:val="24"/>
          <w:szCs w:val="24"/>
        </w:rPr>
        <w:t>город Атырау Черная речка</w:t>
      </w:r>
      <w:r w:rsidRPr="003E3785">
        <w:t xml:space="preserve">, здание </w:t>
      </w:r>
      <w:r w:rsidRPr="003E3785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3E3785">
        <w:t xml:space="preserve"> Управления здравоохранения Атырауской области, отдел по государственным закупкам;</w:t>
      </w:r>
    </w:p>
    <w:p w:rsidR="003E3785" w:rsidRDefault="003E3785" w:rsidP="003E3785">
      <w:pPr>
        <w:pStyle w:val="a7"/>
        <w:spacing w:before="0" w:beforeAutospacing="0" w:after="0" w:afterAutospacing="0" w:line="270" w:lineRule="atLeast"/>
        <w:jc w:val="both"/>
      </w:pPr>
      <w:r w:rsidRPr="003E3785">
        <w:t xml:space="preserve">Окончательный срок подачи </w:t>
      </w:r>
      <w:r w:rsidR="003C383E">
        <w:t>тендера</w:t>
      </w:r>
      <w:r w:rsidRPr="003E3785">
        <w:t xml:space="preserve">: по </w:t>
      </w:r>
      <w:r w:rsidRPr="003E3785">
        <w:rPr>
          <w:color w:val="FF0000"/>
        </w:rPr>
        <w:t xml:space="preserve">8 апреля 2017 </w:t>
      </w:r>
      <w:r w:rsidRPr="003E3785">
        <w:t>г. в 17.50 ч. включительно;</w:t>
      </w:r>
      <w:r w:rsidRPr="003E3785">
        <w:br/>
      </w:r>
      <w:r w:rsidRPr="003C383E">
        <w:t>Дата, вре</w:t>
      </w:r>
      <w:r w:rsidR="003C383E" w:rsidRPr="003C383E">
        <w:t>мя и место вскрытия конвертов тендера</w:t>
      </w:r>
      <w:r w:rsidRPr="003C383E">
        <w:t xml:space="preserve">: </w:t>
      </w:r>
      <w:r w:rsidRPr="003C383E">
        <w:rPr>
          <w:color w:val="FF0000"/>
        </w:rPr>
        <w:t>10 апреля 2017 г</w:t>
      </w:r>
      <w:r w:rsidRPr="003C383E">
        <w:t xml:space="preserve">., в 10.00 ч., в кабинете Отдела по государственным закупкам </w:t>
      </w:r>
      <w:r w:rsidRPr="003C383E">
        <w:rPr>
          <w:rStyle w:val="s0"/>
          <w:sz w:val="24"/>
          <w:szCs w:val="24"/>
        </w:rPr>
        <w:t>КГКП "Атырауский областной противотуберкулезный диспансер"</w:t>
      </w:r>
      <w:r w:rsidRPr="003C383E">
        <w:t xml:space="preserve"> Управления здравоохранения Атырауской области.</w:t>
      </w:r>
    </w:p>
    <w:p w:rsidR="003C383E" w:rsidRPr="00664327" w:rsidRDefault="003C383E" w:rsidP="003E3785">
      <w:pPr>
        <w:pStyle w:val="a7"/>
        <w:spacing w:before="0" w:beforeAutospacing="0" w:after="0" w:afterAutospacing="0" w:line="270" w:lineRule="atLeast"/>
        <w:jc w:val="both"/>
        <w:rPr>
          <w:b/>
        </w:rPr>
      </w:pPr>
      <w:r w:rsidRPr="00664327">
        <w:rPr>
          <w:b/>
        </w:rPr>
        <w:t>Срок действия тендерной заявки должен не менее 45 дней с момента вскрытия конверта.</w:t>
      </w:r>
    </w:p>
    <w:p w:rsidR="00DA6C42" w:rsidRDefault="00DA6C42" w:rsidP="003E3785">
      <w:pPr>
        <w:pStyle w:val="a7"/>
        <w:spacing w:before="0" w:beforeAutospacing="0" w:after="0" w:afterAutospacing="0" w:line="270" w:lineRule="atLeast"/>
        <w:jc w:val="both"/>
        <w:rPr>
          <w:b/>
        </w:rPr>
      </w:pPr>
    </w:p>
    <w:p w:rsidR="00DA6C42" w:rsidRDefault="00DA6C42" w:rsidP="003E3785">
      <w:pPr>
        <w:pStyle w:val="a7"/>
        <w:spacing w:before="0" w:beforeAutospacing="0" w:after="0" w:afterAutospacing="0" w:line="270" w:lineRule="atLeast"/>
        <w:jc w:val="both"/>
        <w:rPr>
          <w:b/>
        </w:rPr>
      </w:pPr>
    </w:p>
    <w:p w:rsidR="00DA6C42" w:rsidRDefault="00DA6C42" w:rsidP="003E3785">
      <w:pPr>
        <w:pStyle w:val="a7"/>
        <w:spacing w:before="0" w:beforeAutospacing="0" w:after="0" w:afterAutospacing="0" w:line="270" w:lineRule="atLeast"/>
        <w:jc w:val="both"/>
        <w:rPr>
          <w:b/>
        </w:rPr>
      </w:pPr>
    </w:p>
    <w:p w:rsidR="00DA6C42" w:rsidRDefault="00DA6C42" w:rsidP="003E3785">
      <w:pPr>
        <w:pStyle w:val="a7"/>
        <w:spacing w:before="0" w:beforeAutospacing="0" w:after="0" w:afterAutospacing="0" w:line="270" w:lineRule="atLeast"/>
        <w:jc w:val="both"/>
        <w:rPr>
          <w:b/>
        </w:rPr>
      </w:pPr>
    </w:p>
    <w:p w:rsidR="00DA6C42" w:rsidRDefault="00DA6C42" w:rsidP="003E3785">
      <w:pPr>
        <w:pStyle w:val="a7"/>
        <w:spacing w:before="0" w:beforeAutospacing="0" w:after="0" w:afterAutospacing="0" w:line="270" w:lineRule="atLeast"/>
        <w:jc w:val="both"/>
        <w:rPr>
          <w:b/>
        </w:rPr>
      </w:pPr>
    </w:p>
    <w:p w:rsidR="00DA6C42" w:rsidRDefault="00DA6C42" w:rsidP="003E3785">
      <w:pPr>
        <w:pStyle w:val="a7"/>
        <w:spacing w:before="0" w:beforeAutospacing="0" w:after="0" w:afterAutospacing="0" w:line="270" w:lineRule="atLeast"/>
        <w:jc w:val="both"/>
        <w:rPr>
          <w:b/>
        </w:rPr>
      </w:pPr>
    </w:p>
    <w:p w:rsidR="00DA6C42" w:rsidRDefault="00DA6C42" w:rsidP="003E3785">
      <w:pPr>
        <w:pStyle w:val="a7"/>
        <w:spacing w:before="0" w:beforeAutospacing="0" w:after="0" w:afterAutospacing="0" w:line="270" w:lineRule="atLeast"/>
        <w:jc w:val="both"/>
        <w:rPr>
          <w:b/>
        </w:rPr>
      </w:pPr>
    </w:p>
    <w:p w:rsidR="00DA6C42" w:rsidRDefault="00DA6C42" w:rsidP="003E3785">
      <w:pPr>
        <w:pStyle w:val="a7"/>
        <w:spacing w:before="0" w:beforeAutospacing="0" w:after="0" w:afterAutospacing="0" w:line="270" w:lineRule="atLeast"/>
        <w:jc w:val="both"/>
        <w:rPr>
          <w:b/>
        </w:rPr>
      </w:pPr>
    </w:p>
    <w:p w:rsidR="00DA6C42" w:rsidRDefault="00DA6C42" w:rsidP="003E3785">
      <w:pPr>
        <w:pStyle w:val="a7"/>
        <w:spacing w:before="0" w:beforeAutospacing="0" w:after="0" w:afterAutospacing="0" w:line="270" w:lineRule="atLeast"/>
        <w:jc w:val="both"/>
        <w:rPr>
          <w:b/>
        </w:rPr>
      </w:pPr>
    </w:p>
    <w:p w:rsidR="009C111C" w:rsidRPr="005C3110" w:rsidRDefault="009C111C" w:rsidP="00A22458">
      <w:pPr>
        <w:pStyle w:val="a7"/>
        <w:spacing w:before="0" w:beforeAutospacing="0" w:after="0" w:afterAutospacing="0" w:line="270" w:lineRule="atLeast"/>
      </w:pPr>
    </w:p>
    <w:sectPr w:rsidR="009C111C" w:rsidRPr="005C3110" w:rsidSect="00566874">
      <w:pgSz w:w="11906" w:h="16838"/>
      <w:pgMar w:top="568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423" w:rsidRDefault="00B50423" w:rsidP="00D13B37">
      <w:pPr>
        <w:spacing w:after="0" w:line="240" w:lineRule="auto"/>
      </w:pPr>
      <w:r>
        <w:separator/>
      </w:r>
    </w:p>
  </w:endnote>
  <w:endnote w:type="continuationSeparator" w:id="0">
    <w:p w:rsidR="00B50423" w:rsidRDefault="00B50423" w:rsidP="00D13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423" w:rsidRDefault="00B50423" w:rsidP="00D13B37">
      <w:pPr>
        <w:spacing w:after="0" w:line="240" w:lineRule="auto"/>
      </w:pPr>
      <w:r>
        <w:separator/>
      </w:r>
    </w:p>
  </w:footnote>
  <w:footnote w:type="continuationSeparator" w:id="0">
    <w:p w:rsidR="00B50423" w:rsidRDefault="00B50423" w:rsidP="00D13B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B37"/>
    <w:rsid w:val="0006271F"/>
    <w:rsid w:val="000B1F54"/>
    <w:rsid w:val="00170298"/>
    <w:rsid w:val="00182C18"/>
    <w:rsid w:val="00220ABD"/>
    <w:rsid w:val="00285B50"/>
    <w:rsid w:val="003C383E"/>
    <w:rsid w:val="003D0BB0"/>
    <w:rsid w:val="003E3785"/>
    <w:rsid w:val="00566874"/>
    <w:rsid w:val="005C3110"/>
    <w:rsid w:val="00625AE9"/>
    <w:rsid w:val="00664327"/>
    <w:rsid w:val="006742E4"/>
    <w:rsid w:val="006C60BA"/>
    <w:rsid w:val="008F4257"/>
    <w:rsid w:val="00995A45"/>
    <w:rsid w:val="009C111C"/>
    <w:rsid w:val="00A22458"/>
    <w:rsid w:val="00B50423"/>
    <w:rsid w:val="00C075F6"/>
    <w:rsid w:val="00D13B37"/>
    <w:rsid w:val="00D441A0"/>
    <w:rsid w:val="00DA6C42"/>
    <w:rsid w:val="00DA7ECB"/>
    <w:rsid w:val="00E03C05"/>
    <w:rsid w:val="00E46CAE"/>
    <w:rsid w:val="00EA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BD4D"/>
  <w15:docId w15:val="{717BCB51-310D-4456-B9C2-FE4F6A9E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3B37"/>
  </w:style>
  <w:style w:type="paragraph" w:styleId="a5">
    <w:name w:val="footer"/>
    <w:basedOn w:val="a"/>
    <w:link w:val="a6"/>
    <w:uiPriority w:val="99"/>
    <w:semiHidden/>
    <w:unhideWhenUsed/>
    <w:rsid w:val="00D1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3B37"/>
  </w:style>
  <w:style w:type="character" w:customStyle="1" w:styleId="s0">
    <w:name w:val="s0"/>
    <w:rsid w:val="00EA205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7">
    <w:name w:val="Normal (Web)"/>
    <w:basedOn w:val="a"/>
    <w:uiPriority w:val="99"/>
    <w:unhideWhenUsed/>
    <w:rsid w:val="0056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66874"/>
  </w:style>
  <w:style w:type="paragraph" w:styleId="a8">
    <w:name w:val="Body Text"/>
    <w:basedOn w:val="a"/>
    <w:link w:val="a9"/>
    <w:rsid w:val="006C60B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6C60BA"/>
    <w:rPr>
      <w:rFonts w:ascii="Arial" w:eastAsia="Times New Roman" w:hAnsi="Arial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USR</cp:lastModifiedBy>
  <cp:revision>2</cp:revision>
  <dcterms:created xsi:type="dcterms:W3CDTF">2017-03-28T05:41:00Z</dcterms:created>
  <dcterms:modified xsi:type="dcterms:W3CDTF">2017-03-28T05:41:00Z</dcterms:modified>
</cp:coreProperties>
</file>