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46" w:rsidRDefault="00D40E46" w:rsidP="00D40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Запрос ценовых предложений на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 xml:space="preserve"> изделия медицинского назначения на 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201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>8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год.</w:t>
      </w:r>
    </w:p>
    <w:p w:rsidR="00D40E46" w:rsidRDefault="00D40E46" w:rsidP="00D40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0E46" w:rsidRPr="008626AC" w:rsidRDefault="00D40E46" w:rsidP="00D40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КГКП "</w:t>
      </w:r>
      <w:proofErr w:type="spellStart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Атырауский</w:t>
      </w:r>
      <w:proofErr w:type="spellEnd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областной противотуберкулезный диспансер"</w:t>
      </w: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/>
        </w:rPr>
        <w:t xml:space="preserve"> </w:t>
      </w: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Управления здравоохранения </w:t>
      </w:r>
      <w:proofErr w:type="spellStart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Атырауской</w:t>
      </w:r>
      <w:proofErr w:type="spellEnd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области (г</w:t>
      </w:r>
      <w:proofErr w:type="gramStart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.А</w:t>
      </w:r>
      <w:proofErr w:type="gramEnd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тырау, Черная речка), объявляет </w:t>
      </w:r>
      <w:r w:rsidRPr="008626AC">
        <w:rPr>
          <w:rFonts w:ascii="Times New Roman" w:hAnsi="Times New Roman" w:cs="Times New Roman"/>
          <w:sz w:val="24"/>
          <w:szCs w:val="24"/>
        </w:rPr>
        <w:t>о запросе ценовых предложений от потенциальных поставщиков для закупа лекарственных средств, профилактических (иммунобиологических, диагностических, дезинфицирующих) препаратов, изделий медицинского назначения. 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изделий медицинского назначения:</w:t>
      </w:r>
    </w:p>
    <w:p w:rsidR="00D40E46" w:rsidRDefault="00D40E46" w:rsidP="00D40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E46" w:rsidRDefault="00D40E46" w:rsidP="00D40E4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626AC">
        <w:rPr>
          <w:rStyle w:val="a3"/>
          <w:rFonts w:ascii="Times New Roman" w:hAnsi="Times New Roman" w:cs="Times New Roman"/>
          <w:sz w:val="24"/>
          <w:szCs w:val="24"/>
        </w:rPr>
        <w:t>Перечень закупаемых товаров</w:t>
      </w:r>
    </w:p>
    <w:p w:rsidR="00D40E46" w:rsidRPr="008626AC" w:rsidRDefault="00D40E46" w:rsidP="00D40E4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788" w:type="dxa"/>
        <w:tblInd w:w="93" w:type="dxa"/>
        <w:tblLayout w:type="fixed"/>
        <w:tblLook w:val="04A0"/>
      </w:tblPr>
      <w:tblGrid>
        <w:gridCol w:w="546"/>
        <w:gridCol w:w="2965"/>
        <w:gridCol w:w="3450"/>
        <w:gridCol w:w="992"/>
        <w:gridCol w:w="1320"/>
        <w:gridCol w:w="1515"/>
      </w:tblGrid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МНН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Лек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.ф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орма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Ед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зм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Заявка ОПТД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Запланированная сумма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(красный) на 15 литров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(красный) на 15 литров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320 000,0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(желтый) на 15 литров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(желтый) на 15 литров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320 000,0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(белый) на 15 литров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Мешок для сбора и хранения отходов с хомутом-стяжкой 700*800 класса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(белый) на 15 литров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Индикатор Стеритест-132/20-02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1000 паровой стерилизации химический одноразовый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Индикатор Стеритест-132/20-02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1000 паровой стерилизации химический одноразовый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72 662,5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Индикатор стерилизации МедИС-132/20-1 (1000 тестов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)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наружн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., б/ж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Индикатор стерилизации МедИС-132/20-1 (1000 тестов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)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наружн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., б/ж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22 450,0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Индикатор стерилизации МедИС-180/60-1 (1000 тестов)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наружн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б/ж</w:t>
            </w:r>
            <w:proofErr w:type="gram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Индикатор стерилизации МедИС-180/60-1 (1000 тестов)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наружн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б/ж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22 450,0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Журнал контроля работы стерилизаторов (ф. 257/у)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Журнал контроля работы стерилизаторов (ф. 257/у)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9 362,5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Антиген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кадиолипиновый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РМП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42 720,0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Техпластин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40-80 опр.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161 025,0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Набор реагентов "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Одноэтпаный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иммунохроматографический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экспресс тест HIV 1/2 3,0 качественного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поределения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антител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lgG,lgA,и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lgM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 вирусу иммунодефицита человека включая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подтип-О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одновременно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,в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сыворотке,плазме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или цельной крови"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ВИЧ №30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70 110,0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Мочевина-02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уреазным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фенол-гипохлоритным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200 мл B 08.02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Мочевина-02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уреазным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фенол-гипохлоритным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200 мл B 08.02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463 625,0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CRP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Latex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C-реактивный белок Латекс тест на слайде 500 опр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.х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2,5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CRP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Latex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C-реактивный белок Латекс тест на слайде 500 опр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.х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2,5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71 077,5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Железо-01 (колориметрическим методом,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Nitro-PAPS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50 мл B 24.01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Железо-01 (колориметрическим методом,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Nitro-PAPS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50 мл B 24.01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54 615,0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Холестерин-12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колориметрическим методом) 2x100 мл B 13.12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Холестерин-12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колориметрическим методом) 2x100 мл B 13.12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173 075,0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RPR-CARBON - DAC Тест на сифилис Аналог РМП Агглютинация на слайде 250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RPR-CARBON - DAC Тест на сифилис Аналог РМП Агглютинация на слайде 250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106 830,0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Глюкоза-12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глюкозооксидазным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) 2x250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B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05.12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Глюкоза-12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глюкозооксидазным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) 2x250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мл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B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05.12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325 552,5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Мочевая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кислота-02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колориметрическим методом,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уриказа-РАР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2x50 мл B 12.02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Мочевая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кислота-02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колориметрическим методом,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уриказа-РАР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2x50 мл B 12.02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36 172,5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Креатинин-02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( 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по конечной точке, реакция Яффе, с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депротеинизацией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200 опр. B 04.03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Креатинин-02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( 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по конечной точке, реакция Яффе, с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депротеинизацией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200 опр. B 04.03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254 070,0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АлАт-01 (методом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Райтмана-Френкеля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400опр. B 01.01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АлАт-01 (методом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Райтмана-Френкеля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400опр. B 01.01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190 190,0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АсАт-01(методом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Райтмана-Френкеля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400опр. B 02.01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АсАт-01(методом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Райтмана-Френкеля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400опр. B 02.01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180 505,0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Гемоглобин-13 (колориметрическим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цианидным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2000 мл B 15.13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Гемоглобин-13 (колориметрическим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цианидным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2000 мл B 15.13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32 920,0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Набор для анализа спинномозговой жидкости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Набор для анализа спинномозговой жидкости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57 720,0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Билирубин-12 ( 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Йендрассика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-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Грофа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) 142+142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B 03.12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Билирубин-12 ( методом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Йендрассика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-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Грофа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) 142+142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B 03.12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158 760,0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Общий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белок-01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биуретовым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B 06.01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Общий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белок-01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биуретовым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методом) B 06.01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202 875,0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Тимоловая проба 500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х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3 мл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Тимоловая проба 500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опр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х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3 мл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89 820,0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Хлориды-01 (колориметрическим методом,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2x100 мл B 14.01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Хлориды-01 (колориметрическим методом, без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депротеинизации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 2x100 мл B 14.01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30 890,0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lastRenderedPageBreak/>
              <w:t>29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Клиника-кал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Комплект №2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21 220,0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a-Амилаза EPS-12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( </w:t>
            </w:r>
            <w:proofErr w:type="spellStart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колориметрич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кинетическим методом) 2x60 мл B 11.12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a-Амилаза EPS-12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( </w:t>
            </w:r>
            <w:proofErr w:type="spellStart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колориметрич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энзиматическим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кинетическим методом) 2x60 мл B 11.12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234 387,5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АПТВ\АЧТВ - тест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Кат.№152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52 425,0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Крафт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бумага</w:t>
            </w:r>
            <w:proofErr w:type="gram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Бумага-крафт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100 *106 см,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5 кг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61 950,0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Счетчик лейкоцитарной формулы крови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СЛФ-ЭЦ-01-09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187 220,0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Штатив к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СОЭ-метру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20 пробок,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/с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11 120,0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Ерш пробирочный 280*100*25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белый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,и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скуств.щетина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13*55мм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,д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лина130мм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25 650,0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Маркеры водостойкие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Маркеры водостойкие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55 500,0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Петли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бактериологические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.Р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одноразовые,объем-10мкл,(1уп/20шт)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стерильные 10 мкл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упк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№20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195 500,0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Тампон для взятия смывов и мазков с пластиковой ручкой (1уп-100шт)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2,5*150мм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55 550,0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Предметное стекло со шлифованными краями и полоской для записи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Предметное стекло со шлифованными краями и полоской для записи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21 000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892 500,0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Стаканы лабораторные, с делениями высокие: в-1-600 тс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Стаканы лабораторные, с делениями высокие: в-1-600 тс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1 195,0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1-100-2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1-100-2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2 145,0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1-50-2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1-50-2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1 740,0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1-500-2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1-500-2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5 022,5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1-25-2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1-25-2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1 292,5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1-1000-2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Цилиндры мерные на стеклянном основании, с носиком, ГОСТ 1770-74 1-1000-2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6 747,5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Стакан высокий, с делением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В-1-100)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Стакан высокий,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сделением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В-1-100)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772,5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Стакан высокий, с делением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В-1-150)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Стакан высокий,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сделением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В-1-150)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977,5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lastRenderedPageBreak/>
              <w:t>48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Стакан высокий, с делением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В-1-50)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Стакан высокий,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сделением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 носиком, 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С(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В-1-50)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Ареометр-урометр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(1000-1050г/см3)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2 337,5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Шарики стеклянные, Ø5мм (уп=1кг)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Шарики стеклянные, Ø5мм (уп=1кг)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4,00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116 270,0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Пробирка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центрифужная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50мл,30*115 с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навинч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.к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рыш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,  градуированная,  без юбки устойчивости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24 666,00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4 809 870,0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Пробирка стеклянная с закручивающейся крышкой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160*150мм,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автоклавируемые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4 000,00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740 000,0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Подставка для дозатора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№7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800 200,0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Наконечники 0,5-250мкл 1000шт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.к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ат№94000302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кат №9400302-1000шт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500 400,0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Пипетка Пастера, нестерильная, градуированная, инд.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3 мл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Пипетка Пастера, нестерильная, градуированная, инд.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3 мл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950 000,0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Пипетка серологическая, стерильная 5 мл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Пипетка серологическая, стерильная 5 мл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695 000,0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Наконечники для дозатора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1000-5000мкл №10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25 720,0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Наконечники 100-1000мкл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Кат №9401032 1000шт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25 550,0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Роторасширитель с кремальерой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190 мм взрослый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60 940,0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Жгут венозный взрослый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арт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0506-00-01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Жгут венозный взрослый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арт</w:t>
            </w:r>
            <w:proofErr w:type="spellEnd"/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0506-00-01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47 350,0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Емкость-контейнеры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дезинфекций и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предстерилиз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.о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бработки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 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Емкость-контейнеры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дезинфекций и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предстерилиз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.о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бработки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 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258 850,0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Коробки стерилизационные круглые с фильтрами КСКФ-3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Коробки стерилизационные круглые с фильтрами КСКФ-3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115 850,0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Тонометр модель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Aneroid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GB 102 на плечо механическое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Тонометр модель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Aneroid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GB 102 на плечо механическое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88 600,0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Кислородная подушка (ПДК-25 на25 литр)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Кислородная подушка (ПДК-25 на25 литр)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69 240,0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Тест на беременность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Тест на беременность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120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24 600,0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Пинцет хирургический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Пинцет хирургический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19 225,0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Шелк хирургический стерильный  USP 2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иглой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Шелк хирургический стерильный  USP 2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иглой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23 050,0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1 L-75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4 HR -30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1 L-75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4 HR -30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79 500,0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lastRenderedPageBreak/>
              <w:t>69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Викрил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 2,0 VCP 317 SH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plus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28mm 1/2c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Викрил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 2,0 VCP 317 SH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plus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28mm 1/2c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289 750,0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2  L-75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5 HR -45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2  L-75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5 HR -45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79 500,0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1  L-75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4 HR -40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Шовный материал Капрон USP 1  L-75 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metric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4 HR -40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79 500,0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Лавсан нить хирургическая лавсановая (полиэфирная) плетенная, окрашенная (зеленая)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40E46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USP 2 metric 5,  75 </w:t>
            </w:r>
            <w:r w:rsidRPr="00D40E46">
              <w:rPr>
                <w:rFonts w:ascii="Times New Roman" w:eastAsia="Times New Roman" w:hAnsi="Times New Roman" w:cs="Times New Roman"/>
                <w:bCs/>
              </w:rPr>
              <w:t>см</w:t>
            </w:r>
            <w:r w:rsidRPr="00D40E46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H R 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40E46">
              <w:rPr>
                <w:rFonts w:ascii="Times New Roman" w:eastAsia="Times New Roman" w:hAnsi="Times New Roman" w:cs="Times New Roman"/>
                <w:bCs/>
                <w:lang w:val="en-US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167 000,0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Лезвия для скальпелей размер №10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№100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311 025,0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Лезвия для скальпелей размер №21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№100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311 025,0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Ручка скальпеля №3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Ручка скальпеля №3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17 052,5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Ручка скальпеля №4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Ручка скальпеля №4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18 097,5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Натрий лимоннокислый, цитрат,1кг,1уп 3-х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замещ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, 5,5 водный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Натрий лимоннокислый, цитрат,1кг,1уп 3-х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замещ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, 5,5 водный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6 322,5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Глицерин ПК-94, (1,2кг)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Глицерин ПК-94, (1,2кг)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литр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5 752,5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Масло иммерсионное ,100мл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,с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инт., ТИП-А Классическое, 1фл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Масло иммерсионное ,100мл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,с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инт., ТИП-А Классическое, 1фл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44 000,0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АЗОПИРАМ-РК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АЗОПИРАМ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24 660,0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Набор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/окраски мазков по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Циль-Нильсену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идент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.м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икобактерий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),100предм.т., 1уп.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Набор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д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/окраски мазков по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Циль-Нильсену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идент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.м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икобактерий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),100предм.т., 1уп.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1 917 000,0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Основа среды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Левенштейна-Йенсена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М162-500G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Х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ай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Медия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513 600,0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Основа среды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Левенштейна-Йенсена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без крахмала.500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гр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кат № М1542-500G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481 100,0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Добавка ГРАФТА для микобактерии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FD053-5vl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ХайМедия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194 300,0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Калибровочные растворы: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Humatrol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N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кат.№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13511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6*5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ml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237 195,0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Калибровочные растворы: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Humatrol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P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кат.№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13512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6*5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ml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238 800,0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Проявитель "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Ko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дак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" на 20л.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Жидкий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машинной обработки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 20 л. Жидкий для машинной обработки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канистра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118 050,0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Фиксаж "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Ko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дак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" на 20л.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Жидкий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машинной обработки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Фиксаж на 20л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.Ж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идкий для машинной обработки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канистра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79 300,0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lastRenderedPageBreak/>
              <w:t>89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Шапка-берет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Шапка-берет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45 000,0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Маска 3-х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слойная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на резинке с защитным экраном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Маска 3-х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слойная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на резинке с защитным экраном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74 250,0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Бахилы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пар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20000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750 000,0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Стандарт мутности по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Мак-Фарланду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1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ЕД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39 220,0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Стандарт мутности по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Мак-Фарланду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0,5 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ЕД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39 220,0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Экспресс-тест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Одноэтапный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иммунохроматографический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тест TB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Ag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MPT64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Rapid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качественного определения антигена МРТ64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Mycobacterium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tuberculosis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. В упаковке №25.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3 756 600,0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Метод Като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Набор для обнаружения в фекалиях гельминтов и их яиц методом толстого мазка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наб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48 110,0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В 10мл №10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В 10мл №10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упак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8 460,0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А 10мл №10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А 10мл №10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упак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8 460,0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АВ 10мл №10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АВ 10мл №10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упак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16 345,0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101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Д 10мл №10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Цоликлон</w:t>
            </w:r>
            <w:proofErr w:type="spellEnd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нти Д 10мл №10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упак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18 210,0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102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Щетка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pull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Thru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Mini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 обработки эндоскопа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рабочая длина 2200мм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.д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иаметр канала 1,4-2,6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235 250,0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103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Плевательница одноразовая не прозрачная с закручивающей крышкой,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обьем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100мл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Плевательница одноразовая не прозрачная с закручивающей крышкой, 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обьем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100мл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12000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1 890 000,0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104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Контейнер одноразовый с закручивающей крышкой объем  200мл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Контейнер одноразовый с закручивающей крышкой объем  200мл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420 000,0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105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Мешок для сбора и хранения отходов 50*60см (черный) на 5 литров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Мешок для сбора и хранения отходов 50*60см (черный) на 5 литров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52 500,0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106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Термоплёнка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цифровой обработки AGFA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Термоплёнка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цифровой обработки AGFA DRYSTAR DT 2B 20/25cм-8/10 №100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195 100,0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107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Реагенты питательная среда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М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-Kit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определения чувствительности к противотуберкулезным препаратам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Реагенты питательная среда </w:t>
            </w:r>
            <w:proofErr w:type="spellStart"/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М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-Kit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 xml:space="preserve"> для определения чувствительности к противотуберкулезным препаратам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комплект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176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4 805 680,0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108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Кислород для ингаляций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мед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.г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аз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Кислород для ингаляций (</w:t>
            </w:r>
            <w:proofErr w:type="spellStart"/>
            <w:r w:rsidRPr="00D40E46">
              <w:rPr>
                <w:rFonts w:ascii="Times New Roman" w:eastAsia="Times New Roman" w:hAnsi="Times New Roman" w:cs="Times New Roman"/>
                <w:bCs/>
              </w:rPr>
              <w:t>мед</w:t>
            </w:r>
            <w:proofErr w:type="gramStart"/>
            <w:r w:rsidRPr="00D40E46">
              <w:rPr>
                <w:rFonts w:ascii="Times New Roman" w:eastAsia="Times New Roman" w:hAnsi="Times New Roman" w:cs="Times New Roman"/>
                <w:bCs/>
              </w:rPr>
              <w:t>.г</w:t>
            </w:r>
            <w:proofErr w:type="gramEnd"/>
            <w:r w:rsidRPr="00D40E46">
              <w:rPr>
                <w:rFonts w:ascii="Times New Roman" w:eastAsia="Times New Roman" w:hAnsi="Times New Roman" w:cs="Times New Roman"/>
                <w:bCs/>
              </w:rPr>
              <w:t>аз</w:t>
            </w:r>
            <w:proofErr w:type="spellEnd"/>
            <w:r w:rsidRPr="00D40E46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баллон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71 700,0</w:t>
            </w:r>
          </w:p>
        </w:tc>
      </w:tr>
      <w:tr w:rsidR="00D40E46" w:rsidRPr="00D40E46" w:rsidTr="00D40E46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0E46" w:rsidRPr="00D40E46" w:rsidRDefault="00D40E46" w:rsidP="00D4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0E46">
              <w:rPr>
                <w:rFonts w:ascii="Times New Roman" w:eastAsia="Times New Roman" w:hAnsi="Times New Roman" w:cs="Times New Roman"/>
                <w:b/>
                <w:bCs/>
              </w:rPr>
              <w:t>32 422 700,00</w:t>
            </w:r>
          </w:p>
        </w:tc>
      </w:tr>
    </w:tbl>
    <w:p w:rsidR="00D40E46" w:rsidRPr="008626AC" w:rsidRDefault="00D40E46" w:rsidP="00D40E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/>
        </w:rPr>
      </w:pPr>
    </w:p>
    <w:p w:rsidR="00D40E46" w:rsidRDefault="00D40E46" w:rsidP="00D4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 цену товаров потенциальных поставщиков должно входить стоимость доставки к заказчику;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заказчика и организатора: г. Атырау,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>Това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4765FE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) должны поставляться по адресу: г. Атырау,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;        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Условия поставки: ИНКОТЕРМС 2000: DDP; </w:t>
      </w:r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поставк</w:t>
      </w:r>
      <w:proofErr w:type="gramStart"/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>и-</w:t>
      </w:r>
      <w:proofErr w:type="gramEnd"/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строго по графику.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40E46" w:rsidRDefault="00D40E46" w:rsidP="00D4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5FE">
        <w:rPr>
          <w:rFonts w:ascii="Times New Roman" w:eastAsia="Times New Roman" w:hAnsi="Times New Roman" w:cs="Times New Roman"/>
          <w:sz w:val="24"/>
          <w:szCs w:val="24"/>
        </w:rPr>
        <w:t>Конверт должен быть отправлен в КГ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областн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противотуберкулезный диспансер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» УЗ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тырауской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gram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указанному в настоящем объявлении. Также на конверте должно быть прописано: 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«Ценовое предложение по объявлению от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.2018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г. на закуп лекарственных средств, профилактических (иммунобиологических, диагностических, дезинфицирующих) препаратов, изделий медицинского назначения» и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«Не вскрывать конверт до 11.00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ч.  «25»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ая 2018 г.»;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190804" w:rsidRDefault="00D40E46" w:rsidP="00D40E46">
      <w:pPr>
        <w:spacing w:after="0" w:line="240" w:lineRule="auto"/>
      </w:pP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приема документов: г. Атырау, 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, (здание КГ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областн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противотуберкулезный диспансер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» Управления здравоохранения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Атырауской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области,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кабинет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экономис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та.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отдел);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Окончательный срок приема конвертов с ценовыми предложениями: до 25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ая 2018 г. в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.00 ч. включительно;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Дата, время и место вскрытия конвертов с ценовыми предложениями: 25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ая 2018 г., в 1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.00 ч., в кабинете экономис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КГ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областной противотуберкулезный диспансер»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Управление здравоохранения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Атырауской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области.</w:t>
      </w:r>
      <w:bookmarkStart w:id="0" w:name="_GoBack"/>
      <w:bookmarkEnd w:id="0"/>
    </w:p>
    <w:sectPr w:rsidR="00190804" w:rsidSect="006F2A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46"/>
    <w:rsid w:val="00190804"/>
    <w:rsid w:val="00D40E46"/>
    <w:rsid w:val="00E6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E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2146</Words>
  <Characters>12235</Characters>
  <Application>Microsoft Office Word</Application>
  <DocSecurity>0</DocSecurity>
  <Lines>101</Lines>
  <Paragraphs>28</Paragraphs>
  <ScaleCrop>false</ScaleCrop>
  <Company>Microsoft</Company>
  <LinksUpToDate>false</LinksUpToDate>
  <CharactersWithSpaces>14353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2018-05-17T12:30:00Z</dcterms:created>
  <dcterms:modified xsi:type="dcterms:W3CDTF">2018-05-17T12:35:00Z</dcterms:modified>
</cp:coreProperties>
</file>