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4B" w:rsidRPr="00692ECE" w:rsidRDefault="00D52777" w:rsidP="002B000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92ECE">
        <w:rPr>
          <w:rFonts w:ascii="Times New Roman" w:hAnsi="Times New Roman" w:cs="Times New Roman"/>
          <w:sz w:val="20"/>
          <w:szCs w:val="20"/>
        </w:rPr>
        <w:t>КГП</w:t>
      </w:r>
      <w:r w:rsidR="003125EA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"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 (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г.Атырау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>, Черная речка), объявляет о запросе ценовых предложений от потенциальных поставщиков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</w:t>
      </w:r>
      <w:r w:rsidRPr="00692ECE">
        <w:rPr>
          <w:rFonts w:ascii="Times New Roman" w:hAnsi="Times New Roman" w:cs="Times New Roman"/>
          <w:sz w:val="20"/>
          <w:szCs w:val="20"/>
        </w:rPr>
        <w:t>закуп</w:t>
      </w:r>
      <w:r w:rsidR="00C45E38" w:rsidRPr="00692ECE">
        <w:rPr>
          <w:rFonts w:ascii="Times New Roman" w:hAnsi="Times New Roman" w:cs="Times New Roman"/>
          <w:sz w:val="20"/>
          <w:szCs w:val="20"/>
        </w:rPr>
        <w:t xml:space="preserve"> </w:t>
      </w:r>
      <w:r w:rsidR="001160FD" w:rsidRPr="00692ECE">
        <w:rPr>
          <w:rFonts w:ascii="Times New Roman" w:hAnsi="Times New Roman" w:cs="Times New Roman"/>
          <w:b/>
          <w:sz w:val="20"/>
          <w:szCs w:val="20"/>
          <w:lang w:val="kk-KZ"/>
        </w:rPr>
        <w:t>лекарственных средств</w:t>
      </w:r>
      <w:r w:rsidR="00855DCA" w:rsidRPr="00692EC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и изделия медицинского назначения.</w:t>
      </w:r>
      <w:r w:rsidRPr="00692ECE">
        <w:rPr>
          <w:rFonts w:ascii="Times New Roman" w:hAnsi="Times New Roman" w:cs="Times New Roman"/>
          <w:sz w:val="20"/>
          <w:szCs w:val="20"/>
        </w:rPr>
        <w:t xml:space="preserve"> Закуп производится согласно Главе 10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по закупу следующих лекарственных средств, профилактических (иммунобиологических, диагностических, дезинфицирующих) препаратов, изделий медицинского назначения:</w:t>
      </w:r>
    </w:p>
    <w:p w:rsidR="00C452ED" w:rsidRPr="00692ECE" w:rsidRDefault="00C452ED" w:rsidP="002B000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5909"/>
        <w:gridCol w:w="4802"/>
        <w:gridCol w:w="961"/>
        <w:gridCol w:w="689"/>
        <w:gridCol w:w="1051"/>
        <w:gridCol w:w="1778"/>
      </w:tblGrid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Международное непатентованное название 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Торговое название лекарственного средства с указанием дозировки и формы выпуска  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Ед.изм</w:t>
            </w:r>
            <w:proofErr w:type="spellEnd"/>
          </w:p>
        </w:tc>
        <w:tc>
          <w:tcPr>
            <w:tcW w:w="602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на</w:t>
            </w:r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2021г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598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Запланированная сумма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крупных сосудов одноканальный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Набор 1 канальный 5F/20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для катетеризации крупных сосудов (ZKDN)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11 440,00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57 200,00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крупных сосудов одноканальный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Набор 1 канальный 6F/20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для катетеризации крупных сосудов (ZKDN)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11 440,00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57 200,00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крупных сосудов одноканальный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Набор 1 канальный 7F/20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для катетеризации крупных сосудов (ZKDN)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11 440,00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228 800,00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крупных сосудов одноканальный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Набор 1 канальный 8F/20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для катетеризации крупных сосудов (ZKDN)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11 440,00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228 800,00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крупных сосудов двухканальный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крупных сосудов двухканальный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11 440,00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57 200,00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крупных сосудов двухканальный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2 канальный 6F/20 для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катетеризации крупных сосудов (ZKDND)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14 560,00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72 800,00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крупных сосудов двухканальный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Набор 2 канальный 7F/20 для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катетеризации крупных сосудов (ZKDND)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14 560,00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291 200,00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крупных сосудов двухканальный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Набор 2 канальный 8F/20 для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катетеризации крупных сосудов (ZKDND)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14 560,00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291 200,00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Канюля внутривенная ( катетер)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Катетер внутривенный №18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28 000,00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Канюля внутривенная ( катетер)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Катетер внутривенный №20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28 000,00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Канюля внутривенная ( катетер)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Катетер внутривенный №22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28 000,00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 №5 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 №6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 №6,5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 №7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 №7,5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 №8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18 000,00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 №8,5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 №9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Эндотрахеальная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 №9,5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1 115,00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22 300,00</w:t>
            </w:r>
          </w:p>
        </w:tc>
      </w:tr>
      <w:tr w:rsidR="003266CA" w:rsidRPr="003266CA" w:rsidTr="003266CA">
        <w:trPr>
          <w:trHeight w:val="265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Контур дыхательный отдельный для взрослых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Контур дыхательный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анестезиологический удлиняющийся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(растяжимый),  взрослый, удлиняемый (растяжимый), наконечник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Люэра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-коленчатый патрубок (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Luerlook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22M/15F-15M,  тройник -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Wye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Connector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(22М/15F-22М), две трубки -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Tubing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(Ǿ22мм, Ǿ15мм) удлиняемый (растяжимый) длиной 160см, прямые коннекторы 22F/22F на линии вдоха и выдоха. (482001)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4 320,00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2 160 000,00</w:t>
            </w:r>
          </w:p>
        </w:tc>
      </w:tr>
      <w:tr w:rsidR="003266CA" w:rsidRPr="003266CA" w:rsidTr="003266CA">
        <w:trPr>
          <w:trHeight w:val="327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Контур дыхательный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вентиляцонный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с резервным мешком 2л,взрослый,диаметр 22мм,две линии вдоха и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выдоха,унииверсальный,реверсивный,базовый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длиной 160см,3-я линия длиной100см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конекторами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22М/22F.Y коннектор с портами 22F/15F угловой коннектор с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луер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портом 22М/22F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конекторы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на линии вдоха и выдоха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Контур дыхательный анестезиологический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удлиняющийся (растяжимый) с резервным мешком 2л,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взрослый, наконечник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Люэра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- коленчатый патрубок (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Luerlook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22M/15F-15M), тройник -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Wye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Connector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(22М/15F-22М), две трубки -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Tubing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(Ǿ22мм, Ǿ15мм) удлиняемый (растяжимый) длиной 160см, шкала с делениями длиной 80см (Ǿ22мм, Ǿ15мм), прямые коннекторы 22F/22М на линии вдоха и выдоха и 22М-22М/15F прямой коннектор. (482201)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8 598,00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1 289 700,00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Устройство для сбора и транспортировки микробиологического материала  с аспирационным катетером объем 50мл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Устройство для сбора и транспортировки микробиологического материала  с аспирационным катетером объем 50мл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5 000 000,00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Увлажнитель кислорода с ротаметром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Армед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XY-95BII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Увлажнитель кислорода с ротаметром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Армед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XY-95BII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65 000,00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975 000,00</w:t>
            </w:r>
          </w:p>
        </w:tc>
      </w:tr>
      <w:tr w:rsidR="003266CA" w:rsidRPr="003266CA" w:rsidTr="003266CA">
        <w:trPr>
          <w:trHeight w:val="24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Набор для пункции плевральной полости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Pleurofix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№1: Набор для пункции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плевральной полости в комплекте: тонкостенная пункционная игла со срезом 1,8 х 80 мм; удлинитель с винтовым коннектором; шприц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Омнификс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, 60 мл,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Луер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; пакет для сбора жидкости 2 л; трехходовой кран со стрелками указания направления для быстрого переключения потока. Используемые материалы: ПЭ, ПВХ, АБС, ПК, ПП, сталь, резина. 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10 870,00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5 435 000,00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Очки хирургические защитные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Очки хирургические защитные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1 875,00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562 500,00</w:t>
            </w:r>
          </w:p>
        </w:tc>
      </w:tr>
      <w:tr w:rsidR="003266CA" w:rsidRPr="003266CA" w:rsidTr="003266CA">
        <w:trPr>
          <w:trHeight w:val="12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Мешок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Амбу</w:t>
            </w:r>
            <w:proofErr w:type="spellEnd"/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Мешок АМБУ ручной, для взрослых,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многоразовый, объем 1500 мл.  Комплектация:  (Дыхательный мешок, кислородный шланг, маска анестезиологическая №5) (130252)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56 160,00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1 123 200,00</w:t>
            </w:r>
          </w:p>
        </w:tc>
      </w:tr>
      <w:tr w:rsidR="003266CA" w:rsidRPr="003266CA" w:rsidTr="003266CA">
        <w:trPr>
          <w:trHeight w:val="139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Маска для подачи газовых смесей при искусственной вентиляции легких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Маска для кислородной терапии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для взрослых.  В наборе стандартный коннектор и трубка 2 метра стойкая к сгибам и изломам. (130103)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92 000,00</w:t>
            </w:r>
          </w:p>
        </w:tc>
      </w:tr>
      <w:tr w:rsidR="003266CA" w:rsidRPr="003266CA" w:rsidTr="003266CA">
        <w:trPr>
          <w:trHeight w:val="9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Маска для кислородной терапии для взрослых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Маска для кислородной терапии для взрослых.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наборе стандартный коннектор и трубка 2 метра стойкая к сгибам и изломам.  130103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138 000,00</w:t>
            </w:r>
          </w:p>
        </w:tc>
      </w:tr>
      <w:tr w:rsidR="003266CA" w:rsidRPr="003266CA" w:rsidTr="003266CA">
        <w:trPr>
          <w:trHeight w:val="15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Маска наркозная ( для подачи кислорода при ИВЛ)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Маска для подачи газовых смесей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при искусственной вентиляции легких различной модификации:  маска с воздушной подушкой с регулировочным винтом №5, взрослая, одноразового использования.  130215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1 978,00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197 800,00</w:t>
            </w:r>
          </w:p>
        </w:tc>
      </w:tr>
      <w:tr w:rsidR="003266CA" w:rsidRPr="003266CA" w:rsidTr="003266CA">
        <w:trPr>
          <w:trHeight w:val="18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маска назальная для взрослых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Маска для подачи газовых смесей при искусственной вентиляции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легких различной модификации:  маска с воздушной подушкой с регулировочным винтом №5, взрослая, одноразового использования, цветовая кодировка синяя 130215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1 978,00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989 000,00</w:t>
            </w:r>
          </w:p>
        </w:tc>
      </w:tr>
      <w:tr w:rsidR="003266CA" w:rsidRPr="003266CA" w:rsidTr="003266CA">
        <w:trPr>
          <w:trHeight w:val="148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маска назальная для детей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Маска для подачи газовых смесей при искусственной вентиляции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легких различной модификации: маска с воздушной подушкой с регулировочным винтом №2, детская, одноразового использования, цветовая кодировка желтая  130212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1 978,00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989 000,00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Дренажная емкость "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Гормошка"объемом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500мл в комплекте раневой с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трокаром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СР/Fr14 (20514)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Система дренажная для аспирации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"BELLOWS" Дренажная емкость контейнер "Гармошка" с объемом 500 мл, с дренажом и троакаром  CH 14 (20514)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8 895,00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4 447 500,00</w:t>
            </w:r>
          </w:p>
        </w:tc>
      </w:tr>
      <w:tr w:rsidR="003266CA" w:rsidRPr="003266CA" w:rsidTr="003266CA">
        <w:trPr>
          <w:trHeight w:val="189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Высокопроизводительные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дренжные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аспирации в комплектации(1.дренажная емкость контейнер "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Гармошка"с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объемом 500мл;3.Раневой дренаж СН18(3,3(мм)) 110см 4.Соединительные магистрали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Система дренажная для аспирации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"BELLOWS" Дренажная емкость контейнер "Гармошка" с объемом 500 мл, с дренажом и троакаром  CH 18  (20518)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8 895,00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1 779 000,00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Y-деталь для силиконового дренажа 1/4-1/4-1/4 СН 20-32 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Y-деталь для силиконового дренажа 1/4-1/4-1/4 СН 20-32 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990,00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99 000,00</w:t>
            </w:r>
          </w:p>
        </w:tc>
      </w:tr>
      <w:tr w:rsidR="003266CA" w:rsidRPr="003266CA" w:rsidTr="003266CA">
        <w:trPr>
          <w:trHeight w:val="220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хирургические латексные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ноепудренные,стерильные,с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внутренним синтетическим покрытием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Gammeх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Non-Latex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хирургические латексные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ноепудренные,стерильные,с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внутренним синтетическим покрытием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Gammeх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Non-Latex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2 800,00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1 400 000,00</w:t>
            </w:r>
          </w:p>
        </w:tc>
      </w:tr>
      <w:tr w:rsidR="003266CA" w:rsidRPr="003266CA" w:rsidTr="003266CA">
        <w:trPr>
          <w:trHeight w:val="6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Фильтр дыхательного аппарата 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Фильтр дыхательного контура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разных модификаций  (140201)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1 005,00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150 750,00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Ларингиальная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маска №3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Ларингеальная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маска одноразовая ПВХ  №3                        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5 430,00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27 150,00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Ларингиальная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маска №4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Ларингеальная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маска одноразовая ПВХ  №4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5 430,00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27 150,00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Ларингиальная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маска №5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Ларингеальная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маска одноразовая ПВХ  №5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5 430,00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27 150,00</w:t>
            </w:r>
          </w:p>
        </w:tc>
      </w:tr>
      <w:tr w:rsidR="003266CA" w:rsidRPr="003266CA" w:rsidTr="003266CA">
        <w:trPr>
          <w:trHeight w:val="42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Набор для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трескожной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трахеостомии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Ультрапарк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Система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чрескожного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дренирования DRENTECH UNICO ™  MULT                                                                                          1.Длина катетера CH 09: 217 мм                                                                   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2. Длина катетера UNICO MULTI  STANDARD  CH 09: 217 мм                                                                                   3. Катетер: 100%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рентгеноконтрастный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полиуретан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4. Игла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Вереша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- 250мм: нержавеющая сталь,  тупой наконечник раздвигается во время проникновение.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5. Крепежный комплект: синтетический каучук-2шт                                   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6. Дренажный мешок объемом 2000 мл с клапаном для удаления воздуха и клапаном для опорожнения.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7. Стерилизация: Газ окиси этилена                                                             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8. Срок годности:  5 лет  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63 700,00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191 100,00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Катетер аспирационный №12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Аспирационный катетер с вакуум-контролем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Cap-con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№12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173,00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34 600,00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Катетер аспирационный №13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Аспирационный катетер с вакуум-контролем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Cap-con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№14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173,00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34 600,00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Катетер аспирационный №14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Аспирационный катетер с вакуум-контролем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Cap-con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№16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173,00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34 600,00</w:t>
            </w:r>
          </w:p>
        </w:tc>
      </w:tr>
      <w:tr w:rsidR="003266CA" w:rsidRPr="003266CA" w:rsidTr="003266CA">
        <w:trPr>
          <w:trHeight w:val="12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Канюля назальная для кислородной терапии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Канюля назальная кислородная взрослая ПВХ медицинского назначения.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Стандартный коннектор и трубка 2 метра, стойкая к сгибам и изломам. Мягкий закругленный дистальный конец.(130101)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755,00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151 000,00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Трахеостомическая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с манжетой №6,5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Трахеостомическая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с манжетой №6,5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3 620,00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72 400,00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Трахеостомическая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с манжетой №7,5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Трахеостомическая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с манжетой №7,5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3 620,00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72 400,00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Трахеостомическая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с манжетой №8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Трахеостомическая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с манжетой №8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3 620,00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108 600,00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Трахеостомическая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с манжетой №8,5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Трахеостомическая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трубка с манжетой №8,5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3 620,00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108 600,00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Воздуховод одноразовый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Воздуховод №3 90мм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17 250,00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Воздуховод одноразовый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Воздуховод №4 100мм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17 250,00</w:t>
            </w:r>
          </w:p>
        </w:tc>
      </w:tr>
      <w:tr w:rsidR="003266CA" w:rsidRPr="003266CA" w:rsidTr="003266CA">
        <w:trPr>
          <w:trHeight w:val="157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Щетка чистящая, для очистки инструментального канала, многоразовая, в комплекте с ручкой, диаметр щетки 3мм, диаметр инструмента 1,8мм, для канала 2,0мм, длина 120см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Щетка чистящая, для очистки инструментального канала, многоразовая, в комплекте с ручкой, диаметр щетки 3мм, диаметр инструмента 1,8мм, для канала 2,0мм, длина 120см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40 000,00</w:t>
            </w:r>
          </w:p>
        </w:tc>
      </w:tr>
      <w:tr w:rsidR="003266CA" w:rsidRPr="003266CA" w:rsidTr="003266CA">
        <w:trPr>
          <w:trHeight w:val="157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Щетка чистящая, для очистки инструментального канала, многоразовая, в комплекте с ручкой, диаметр щетки 3мм, диаметр инструмента 1,8мм, для канала 2,0мм, длина 160см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Щетка чистящая, для очистки инструментального канала, многоразовая, в комплекте с ручкой, диаметр щетки 3мм, диаметр инструмента 1,8мм, для канала 2,0мм, длина 160см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40 000,00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Щетка чистящая одноразовая d 1,8мм длина 120см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Щетка чистящая одноразовая d 1,8мм длина 120см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400 000,00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Щетка чистящая одноразовая d 1,8мм длина 160см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Щетка чистящая одноразовая d 1,8мм длина 160см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400 000,00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Щетка цитологическая одноразовая d 1,8мм длина 120см №5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Щетка цитологическая одноразовая d 1,8мм длина 120см №5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Языкодержатель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взрослый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Языкодержатель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взрослый 140 или 170мм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9 490,00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94 900,00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Роторасширитель с кремальерой 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Роторасширитель с кремальерой 190мм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19 135,00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191 350,00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Цоликон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Анти-В 10 мл №10 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Эритротест-Цоликон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Анти-В 10 доз  10 мл №10 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Цоликон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Анти-А  10 мл №10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Эритротест-Цоликон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Анти-А 10 доз 10 мл №10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Цоликон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Анти-АВ  10мл №10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Эритротест-Цоликон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Анти-АВ 10доз 10мл №10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17 000,00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Цоликон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Анти-D  10мл №10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Эритротест-Цоликон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Анти-D  Супер 10мл №10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17 000,00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Шприц 5,0 мл инъекционный 3-х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комп.однораз.стер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Шприц 5,0 мл инъекционный 3-х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комп.однораз.стер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21,50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645 000,00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Шприц 10,0 мл инъекционный 3-х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комп.однораз.стер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Шприц 10,0 мл инъекционный 3-х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комп.однораз.стер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34,50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345 000,00</w:t>
            </w:r>
          </w:p>
        </w:tc>
      </w:tr>
      <w:tr w:rsidR="003266CA" w:rsidRPr="003266CA" w:rsidTr="003266CA">
        <w:trPr>
          <w:trHeight w:val="58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Система одноразовая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110,50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3 315 000,00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Бактерицидный лейкопластырь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Лейкопластырь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Мултипласт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бак.2,5*7,2 см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8 800,00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Лейкопластырь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Bioplataх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2,5*5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гипоаллергенный</w:t>
            </w:r>
            <w:proofErr w:type="spellEnd"/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Лейкопластырь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Bioplataх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2,5*5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гипоаллергенный</w:t>
            </w:r>
            <w:proofErr w:type="spellEnd"/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417,00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208 500,00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Лейкопластырь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Bioplataх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2,5*5 на нетканой основе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Лейкопластырь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Bioplataх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2,5*5 на нетканой основе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239,00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47 800,00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Идентификационные браслеты 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Браслет идентификационный для взрослых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</w:tr>
      <w:tr w:rsidR="003266CA" w:rsidRPr="003266CA" w:rsidTr="003266CA">
        <w:trPr>
          <w:trHeight w:val="40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Кислородная  подушка (ПДК-25 на 25 литр)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Подушка кислородная 25л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20 625,00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618 750,00</w:t>
            </w:r>
          </w:p>
        </w:tc>
      </w:tr>
      <w:tr w:rsidR="003266CA" w:rsidRPr="003266CA" w:rsidTr="003266CA">
        <w:trPr>
          <w:trHeight w:val="126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Контейнеры для  безопасной утилизации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мед.отходов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(КБУ)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изгото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влены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из ламинированного 4-х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слойного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картона,20 литров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Коробка для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сбора,хранения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и безопасной утилизации острого инструментария 20л желтая (в комплекте с 2 пакетами)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240 000,00</w:t>
            </w:r>
          </w:p>
        </w:tc>
      </w:tr>
      <w:tr w:rsidR="003266CA" w:rsidRPr="003266CA" w:rsidTr="003266CA">
        <w:trPr>
          <w:trHeight w:val="126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Контейнеры для  безопасной утилизации использованных шприцев, игл и острых предметов для одноразового использования 10 литров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Контейнеры для  безопасной утилизации использованных шприцев, игл и острых предметов для одноразового использования 10 литров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328,00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1 312 000,00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реагентов д/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предстер.контр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на 100мл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реагентов д/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предстер.контр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на 100мл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Крафт бумага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Бумага-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100*106 см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5кг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8 500,00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Перегидроль</w:t>
            </w:r>
            <w:proofErr w:type="spellEnd"/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Перекись водорода (пергидроль)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1 225,00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117 600,00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Колпачки алюминиевые 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Колпачки алюминиевые К3-34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90 000,00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Крышки резиновые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Крышки резиновые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240 000,00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Гель для УЗИ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Битач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250мг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Гель для УЗИ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Битач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250мг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флак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Спираль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внутримточный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Спираль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внутримточный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1 185,00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23 700,00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Тест на  беременность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Тест- полоски для определения беременности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4 750,00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Мешок для сбора и хранения отходов с хомутом-стяжкой 700*800 класс А (черный) на 15 литров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Мешок для сбора и хранения отходов с хомутом-стяжкой 700*800 класс А (черный) на 15 литров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400 000,00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Мешок для сбора и хранения отходов с хомутом-стяжкой 700*800 класс В (красный) на 15 литров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Мешок для сбора и хранения отходов с хомутом-стяжкой 700*800 класс В (красный) на 15 литров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400 000,00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Мешок для сбора и хранения отходов с хомутом-стяжкой 700*800 класс Б (желтый) на 15 литров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Мешок для сбора и хранения отходов с хомутом-стяжкой 700*800 класс Б (желтый) на 15 литров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400 000,00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Мешок для сбора и хранения отходов с хомутом-стяжкой 700*800 (белый) на 15 литров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Мешок для сбора и хранения отходов с хомутом-стяжкой 700*800 (белый) на 15 литров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200 000,00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Журнал контроля работы стерилизаторов (ф.257/у)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Журнал контроля работы стерилизаторов (ф.257/у)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1 820,00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18 200,00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Антиген кардиолипиновый 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Антиген кардиолипиновый для реакций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микропреципитации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"Сифилис-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АгКЛ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-РМП"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45 500,00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91 000,00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Натрий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лимоннокислый,цитрат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1кг,1уп 3-х замещ.5,5водный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Натрий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лимоннокислый,цитрат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1кг,1уп 3-х замещ.5,5водный 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6 665,00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3 332,50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АЗОПИРАМ-РК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реагентов д/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предстер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контр на 100мл (АЗОПИРАМ)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9 750,00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195 000,00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Cтекло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покровное 18*18*17мм1000шт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Cтекло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покровное 18*18*17мм1000шт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12 000,00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Щелочная фосфатаза-13-Витал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кин.метол.АМП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-буфер, В09.13. 500МЛ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Щелочная фосфатаза-13-Витал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кин.метол.АМП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-буфер, В09.13. 500МЛ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31 690,00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63 380,00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Магний-01-Витал (колориметрическим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методом,ксилидиловый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синий,без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депротеинизации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) 50мл В25.01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Магний-01-Витал (колориметрическим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методом,ксилидиловый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синий,без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депротеинизации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) 50мл В25.01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20 015,00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40 030,00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Калий-01-Витал (определение нефелометрическим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методом,без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депротеинизации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)50мл В26.01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Калий-01-Витал (определение нефелометрическим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методом,без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депротеинизации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)50мл В26.01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32 630,00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65 260,00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Альбумин-Витал (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колорметричечким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методом,бромкрезоловый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зеленый)1*200мл В21.02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Альбумин-Витал (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колорметричечким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методом,бромкрезоловый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зеленый)1*200мл В21.02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9 665,00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19 330,00</w:t>
            </w:r>
          </w:p>
        </w:tc>
      </w:tr>
      <w:tr w:rsidR="003266CA" w:rsidRPr="003266CA" w:rsidTr="003266CA">
        <w:trPr>
          <w:trHeight w:val="126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Натрий-102 Витал (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энзиматич.колометрич.методом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по "конечной точке")2*10мл maх-66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опр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В 27.102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Натрий-102 Витал (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энзиматич.колометрич.методом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по "конечной точке")2*10мл maх-66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опр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В 27.102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37 770,00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75 540,00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Кальций-01-Витал(колориметрическим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методом,о-крезолфталеинкомплексон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)200мл В18.01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Кальций-01-Витал(колориметрическим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методом,о-крезолфталеинкомплексон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)200мл В18.01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9 865,00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19 730,00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Билирубин-12 -( методом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Йендрассика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Грофа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) 142+142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опр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B 03.12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Билирубин-12 -Витал( методом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Йендрассика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Грофа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) 142+142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опр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B 03.12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11 458,00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34 374,00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Общий белок-01(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биуретовым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методом) B 06.01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Общий белок-01-Витал (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биуретовым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методом) B 06.01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10 010,00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20 020,00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Фольга алюминиевая  153мм,длина152, 4м 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Фольга алюминиевая  153мм, длина 152, 4м 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рул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43 065,00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43 065,00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Шарики стеклянные д=5мм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Шарики стеклянные д=5мм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8 095,00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16 190,00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 для анализа спинномозговой жидкости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Клиника-СМЖ набор реагентов для анализа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спиномозговой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жидкости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43 750,00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87 500,00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Набор реагентов для определения активированного парциального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протромбинового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времени 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Аптв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-тест 100опр 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16 625,00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166 250,00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Орто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-Ксилол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чда</w:t>
            </w:r>
            <w:proofErr w:type="spellEnd"/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Ортоксилол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чда</w:t>
            </w:r>
            <w:proofErr w:type="spellEnd"/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литр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12 500,00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25 000,00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Краситель азур-Эозин по Романовскому с буфером,1л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Азур-Эозин по Романовскому с буфером,1л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6 495,00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25 980,00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Глицерин ПК-94,(1,2кг)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Глицерин ПК-94,ч,Минимед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6 645,00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6 645,00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Плевательница одноразовая не прозрачная с закручивающей крышкой,объем,100мл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Контейнер для сбора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патол,материала,с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закруч,крышкой,100мл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625,00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3 125 000,00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RPR-CARBON Тест на сифилис Аналог РМП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Аглютинация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на слайде 250опр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RPR-CARBON Тест на сифилис Аналог РМП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Аглютинация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на слайде 250опр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12 170,00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97 360,00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Холестерин-12 (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энзиматическим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колориметрическим методом)2*100мл В.13.12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Холестерин №В 13.12.Витал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Девелопмент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Корпорэйшн РФ 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22 625,00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45 250,00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Кератинин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-02 (по конечной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точке,реакция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Яффе,с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депротеинизацией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) 200опр.В04.03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Кератинин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В04.02.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8 420,00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42 100,00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АсАт-01 (методом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Рейтмана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-Френкеля ) 400опр.В 02.01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AST 02.01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9 520,00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19 040,00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Гемоглобин -13 (колориметрическим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цианидным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методом) 2000мл В 11.12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Гемоглобин 15.13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10 155,00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30 465,00</w:t>
            </w:r>
          </w:p>
        </w:tc>
      </w:tr>
      <w:tr w:rsidR="003266CA" w:rsidRPr="003266CA" w:rsidTr="003266CA">
        <w:trPr>
          <w:trHeight w:val="55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Пипетка Пастера, нестерильная, градуированная,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инд.уп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3мл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Пипетка Пастера 3мл стерильная 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70 000,00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АлАт-01 (методом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Рейтмана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-Френкеля)400опр.В01.01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ALT B01.01.Витал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Девелопмент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Корпорэйшн РФ 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9 520,00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19 040,00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Маркеры по стеклу синий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Маркеры по стеклу синий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1 165,00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186 400,00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Маркеры по стеклу красный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Маркеры по стеклу красный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1 210,00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181 500,00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Маркеры по стеклу черный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Маркеры по стеклу черный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1 650,00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16 500,00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Глюкоза-12 (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глюкозооксидазным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методом,без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депротеинизации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)2*250мл В 05.12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Глюкоза В05.12.Витал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Девелопмент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Корпорэйшн РФ 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14 940,00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44 820,00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Мочевина-02 (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уреазным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фенол-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гипохлоритным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методом)200мл В 08.02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Мочевина № 08.02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11 395,00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22 790,00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Альфа-амилаза №В11.12 100мл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Альфа-амилаза №В11.12 100мл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60 590,00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121 180,00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Масло иммерсионное 100мл,синт.,ТИП-А Классическое,1фл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Масло иммерсионное 100гр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флак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2 835,00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283 500,00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Бромтимоловый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синий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97 900,00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19 580,00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Сульфосалициловая кислота 2х водная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13 220,00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6 610,00</w:t>
            </w:r>
          </w:p>
        </w:tc>
      </w:tr>
      <w:tr w:rsidR="003266CA" w:rsidRPr="003266CA" w:rsidTr="003266CA">
        <w:trPr>
          <w:trHeight w:val="31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Уксусная кислота ледяная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8 750,00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4 375,00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Чашка Петри пластиковая нестерильная 4-х секционная,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диам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90 в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20шт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Чашка Петри пластиковая нестерильная 4-х секционная,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диам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90 в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20шт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435,00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10 875,00</w:t>
            </w:r>
          </w:p>
        </w:tc>
      </w:tr>
      <w:tr w:rsidR="003266CA" w:rsidRPr="003266CA" w:rsidTr="003266CA">
        <w:trPr>
          <w:trHeight w:val="9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Мочевая кислота -02 Витал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Мочевая кислота-02-Витал (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энзиматическим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колориметрическим методом, 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уриказа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-РАР) 2x50 мл 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14 855,00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14 855,00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Набор д/окраски мазков по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Циль-Нильсену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на 100прдметных стекол, 1 набор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Набор д/окраски мазков по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Циль-Нильсену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на 100прдметных стекол, 1 набор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6 925,00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2 077 500,00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Ерш пробирочный 208*100*25, искусственная щетина, 13*55мм, длина 130мм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Ерш пробирочный,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, искусственная щетина, белый, 208*100*25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1 065,00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85 200,00</w:t>
            </w:r>
          </w:p>
        </w:tc>
      </w:tr>
      <w:tr w:rsidR="003266CA" w:rsidRPr="003266CA" w:rsidTr="003266CA">
        <w:trPr>
          <w:trHeight w:val="72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Петли бактериологические, PS, одноразовые объем 10мкл (1уп/20шт)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Петли бактериологические 10мкл (1уп/20шт)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550 000,00</w:t>
            </w:r>
          </w:p>
        </w:tc>
      </w:tr>
      <w:tr w:rsidR="003266CA" w:rsidRPr="003266CA" w:rsidTr="003266CA">
        <w:trPr>
          <w:trHeight w:val="9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Пробирка РР, 15мл, 17*120мм с навинчивающей крышкой , градуированная, коническая №100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Пробирка коническая 15 мл, 17*120 мм, с дел., с крышкой, стер. в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. п/п №100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13 375,00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133 750,00</w:t>
            </w:r>
          </w:p>
        </w:tc>
      </w:tr>
      <w:tr w:rsidR="003266CA" w:rsidRPr="003266CA" w:rsidTr="003266CA">
        <w:trPr>
          <w:trHeight w:val="63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Плевательница одноразовая не прозрачная с закручивающей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крышкой,объем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, 75 мл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Контейнер для сбора патологического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материала,с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закручивающейса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крышкой,75мл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625,00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3 125 000,00</w:t>
            </w:r>
          </w:p>
        </w:tc>
      </w:tr>
      <w:tr w:rsidR="003266CA" w:rsidRPr="003266CA" w:rsidTr="003266CA">
        <w:trPr>
          <w:trHeight w:val="85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Термоплёнка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для цифровой обработки AGFA DRYSTAR DT 2B 20/25cm-8/10inch №100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Термоплёнка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для цифровой обработки AGFA DRYSTAR DT 2B 20/25cm-8/10inch №100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64 350,00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1 608 750,00</w:t>
            </w:r>
          </w:p>
        </w:tc>
      </w:tr>
      <w:tr w:rsidR="003266CA" w:rsidRPr="003266CA" w:rsidTr="003266CA">
        <w:trPr>
          <w:trHeight w:val="87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Термоплёнка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для цифровой обработки AGFA DRYSTAR DT 2B 35/43cm-14/17inch №100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Термоплёнка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для цифровой обработки AGFA DRYSTAR DT 2B 35/43cm-14/17inch №100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172 095,00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344 190,00</w:t>
            </w:r>
          </w:p>
        </w:tc>
      </w:tr>
      <w:tr w:rsidR="003266CA" w:rsidRPr="003266CA" w:rsidTr="003266CA">
        <w:trPr>
          <w:trHeight w:val="3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Принтерная бумага для УЗИ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Бумага для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узи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Mitsubishi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KP61B-CE 110мм*20м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120 000,00</w:t>
            </w:r>
          </w:p>
        </w:tc>
      </w:tr>
      <w:tr w:rsidR="003266CA" w:rsidRPr="003266CA" w:rsidTr="003266CA">
        <w:trPr>
          <w:trHeight w:val="42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Бумага для ЭКГ ( 215мм*25*16мм/рулон)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Бумага для ЭКГ ( 215мм*25*16мм/рулон)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1 715,00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68 600,00</w:t>
            </w:r>
          </w:p>
        </w:tc>
      </w:tr>
      <w:tr w:rsidR="003266CA" w:rsidRPr="003266CA" w:rsidTr="003266CA">
        <w:trPr>
          <w:trHeight w:val="37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Бумага для ЭКГ ( 210мм*140мм*142л/пачка)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Бумага для ЭКГ ( 210мм*140мм*142л/пачка)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540,00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10 800,00</w:t>
            </w:r>
          </w:p>
        </w:tc>
      </w:tr>
      <w:tr w:rsidR="003266CA" w:rsidRPr="003266CA" w:rsidTr="003266CA">
        <w:trPr>
          <w:trHeight w:val="300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Наконечники 1000-5000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Наконечники 1000-5000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25 650,00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51 300,00</w:t>
            </w:r>
          </w:p>
        </w:tc>
      </w:tr>
      <w:tr w:rsidR="003266CA" w:rsidRPr="003266CA" w:rsidTr="003266CA">
        <w:trPr>
          <w:trHeight w:val="76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Наконечники 100-1000мкл 1000шт/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Наконечники 100-1000мкл 1000шт/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25 650,00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76 950,00</w:t>
            </w:r>
          </w:p>
        </w:tc>
      </w:tr>
      <w:tr w:rsidR="003266CA" w:rsidRPr="003266CA" w:rsidTr="003266CA">
        <w:trPr>
          <w:trHeight w:val="1408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Тепловизор</w:t>
            </w:r>
            <w:proofErr w:type="spellEnd"/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Бесконтактный  инфракрасный термометр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Прибор служит для быстрого выявления людей с отклонением от нормальной температуры тела. Работает в закрытых помещениях, в отсутствии сквозняков.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Прибор обеспечивает надёжные результаты и отличную производительность, благодаря высокоточным инфракрасным датчикам. Термометр не реагирует на температуру окружающей среды, что позволяет показывать точные результаты. Прибор не только измеряет температуру со лба или уха, но и с любой поверхности организма. Результаты измерений выводятся на ЖК-дисплей большого размера с высокой яркостью. О повышенной температуре оповещает оператора звуковым сигналом. Термометр с цветными индикаторами температуры - зелёный, жёлтый и красный. Зеленый свет индикатора указывает на температуру ниже 37,5ºC. Жёлтый оповестит оператора о температуре тела в диапазоне 37,5-37,9ºC, а красный укажет о температуре больше 37,9ºC.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Температура лба обычно отличается от 36,6 и поэтому данный прибор первый раз калибруется не по абсолютной температуре лба, а по «относительной температуре» , то есть выбирается человек с подтвержденной температурой 36,6 под мышкой, и уже по его лбу – 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устанаваются</w:t>
            </w:r>
            <w:proofErr w:type="spellEnd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 xml:space="preserve"> показания 36,6.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Преимущества: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Высокое качество.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Практичный в использовании.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Широкая применимость.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Большой ЖК-дисплей.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Современный дизайн.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Область применения: на предприятиях для выявления в потоке посетителей тех, кто может представлять угрозу заражения.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Документы и сертификаты, поверка.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Технические характеристики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Описание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Диапазон температуры, ℃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32-42,9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Время измерения, с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3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Дискретность показаний, ℃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0,1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Объём памяти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 измерения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Источник питания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2 батареи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Габаритные размеры, мм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160×100×40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Вес, г</w:t>
            </w:r>
            <w:r w:rsidRPr="003266CA">
              <w:rPr>
                <w:rFonts w:ascii="Times New Roman" w:hAnsi="Times New Roman" w:cs="Times New Roman"/>
                <w:sz w:val="20"/>
                <w:szCs w:val="20"/>
              </w:rPr>
              <w:br/>
              <w:t>100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35 000,00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350 000,00</w:t>
            </w:r>
          </w:p>
        </w:tc>
      </w:tr>
      <w:tr w:rsidR="003266CA" w:rsidRPr="003266CA" w:rsidTr="003266CA">
        <w:trPr>
          <w:trHeight w:val="76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Термометр для контроля холодильника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Термометр ТС-7-М1 исп.6 (-30+30С) для холодильника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1 475,00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36 875,00</w:t>
            </w:r>
          </w:p>
        </w:tc>
      </w:tr>
      <w:tr w:rsidR="003266CA" w:rsidRPr="003266CA" w:rsidTr="003266CA">
        <w:trPr>
          <w:trHeight w:val="76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Клеенка подкладная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Клеенка подкладная с ПВХ покрытием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1 225,00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245 000,00</w:t>
            </w:r>
          </w:p>
        </w:tc>
      </w:tr>
      <w:tr w:rsidR="003266CA" w:rsidRPr="003266CA" w:rsidTr="003266CA">
        <w:trPr>
          <w:trHeight w:val="76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129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Весы электронные медицинские</w:t>
            </w:r>
          </w:p>
        </w:tc>
        <w:tc>
          <w:tcPr>
            <w:tcW w:w="4980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Весы электронные медицинские</w:t>
            </w:r>
          </w:p>
        </w:tc>
        <w:tc>
          <w:tcPr>
            <w:tcW w:w="847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14 980,00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44 940,00</w:t>
            </w:r>
          </w:p>
        </w:tc>
      </w:tr>
      <w:tr w:rsidR="003266CA" w:rsidRPr="003266CA" w:rsidTr="003266CA">
        <w:trPr>
          <w:trHeight w:val="645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129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Наконечники 0,5-250мкл 1000шт/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4980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Наконечники 0,5-250мкл 1000шт/</w:t>
            </w: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847" w:type="dxa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602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19 870,00</w:t>
            </w:r>
          </w:p>
        </w:tc>
        <w:tc>
          <w:tcPr>
            <w:tcW w:w="1598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sz w:val="20"/>
                <w:szCs w:val="20"/>
              </w:rPr>
              <w:t>59 610,00</w:t>
            </w:r>
          </w:p>
        </w:tc>
      </w:tr>
      <w:tr w:rsidR="003266CA" w:rsidRPr="003266CA" w:rsidTr="00A36BEC">
        <w:trPr>
          <w:trHeight w:val="204"/>
        </w:trPr>
        <w:tc>
          <w:tcPr>
            <w:tcW w:w="455" w:type="dxa"/>
            <w:noWrap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9" w:type="dxa"/>
            <w:gridSpan w:val="6"/>
            <w:hideMark/>
          </w:tcPr>
          <w:p w:rsidR="003266CA" w:rsidRPr="003266CA" w:rsidRDefault="003266CA" w:rsidP="003266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26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53 646 181,50</w:t>
            </w:r>
          </w:p>
        </w:tc>
      </w:tr>
    </w:tbl>
    <w:p w:rsidR="007A414B" w:rsidRPr="00692ECE" w:rsidRDefault="007A414B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0659" w:rsidRPr="00692ECE" w:rsidRDefault="00CC0659" w:rsidP="00AB6F8B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Выделенная сумма: </w:t>
      </w:r>
      <w:r w:rsidR="003266CA" w:rsidRPr="003266CA">
        <w:rPr>
          <w:rFonts w:ascii="Times New Roman" w:hAnsi="Times New Roman" w:cs="Times New Roman"/>
          <w:b/>
          <w:bCs/>
          <w:sz w:val="20"/>
          <w:szCs w:val="20"/>
        </w:rPr>
        <w:t xml:space="preserve">53 646 181,50 </w:t>
      </w:r>
      <w:r w:rsidRPr="00692ECE">
        <w:rPr>
          <w:rFonts w:ascii="Times New Roman" w:hAnsi="Times New Roman" w:cs="Times New Roman"/>
          <w:sz w:val="20"/>
          <w:szCs w:val="20"/>
        </w:rPr>
        <w:t>(</w:t>
      </w:r>
      <w:r w:rsidR="003266CA">
        <w:rPr>
          <w:rFonts w:ascii="Times New Roman" w:hAnsi="Times New Roman" w:cs="Times New Roman"/>
          <w:sz w:val="20"/>
          <w:szCs w:val="20"/>
          <w:lang w:val="kk-KZ"/>
        </w:rPr>
        <w:t>пятьдесять три миллиона шестьсот сорок шесть тысяча сто восемьдесять одна</w:t>
      </w:r>
      <w:r w:rsidR="008B6C54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37BC0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тенге </w:t>
      </w:r>
      <w:r w:rsidR="003266CA">
        <w:rPr>
          <w:rFonts w:ascii="Times New Roman" w:hAnsi="Times New Roman" w:cs="Times New Roman"/>
          <w:sz w:val="20"/>
          <w:szCs w:val="20"/>
          <w:lang w:val="kk-KZ"/>
        </w:rPr>
        <w:t>50</w:t>
      </w:r>
      <w:r w:rsidR="00846D5C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тиын)</w:t>
      </w:r>
      <w:r w:rsidRPr="00692ECE">
        <w:rPr>
          <w:rFonts w:ascii="Times New Roman" w:hAnsi="Times New Roman" w:cs="Times New Roman"/>
          <w:sz w:val="20"/>
          <w:szCs w:val="20"/>
        </w:rPr>
        <w:t xml:space="preserve"> тенге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В цену товаров потенциальных поставщиков должно входить стоимость доставки к заказчику;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Адрес заказчика и организатора: г. Атырау, Черная речка;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Товар(ы) должны поставляться по адресу: г. Атырау, Черная речка;         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Условия поставки: ИНКОТЕРМС 2000: DDP; Сроки поставки- строго по графику. 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Каждый потенциальный поставщик изъявивший желание участвовать в данном закупе должен направить запечатанный конверт со своей заявкой. </w:t>
      </w:r>
    </w:p>
    <w:p w:rsidR="00D52777" w:rsidRPr="00692ECE" w:rsidRDefault="00D52777" w:rsidP="00AB6F8B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Конверт должен быть отправлен в КГП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центр фтизиопульмонологии</w:t>
      </w:r>
      <w:r w:rsidRPr="00692ECE">
        <w:rPr>
          <w:rFonts w:ascii="Times New Roman" w:hAnsi="Times New Roman" w:cs="Times New Roman"/>
          <w:sz w:val="20"/>
          <w:szCs w:val="20"/>
        </w:rPr>
        <w:t xml:space="preserve">» УЗ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 </w:t>
      </w:r>
      <w:proofErr w:type="gramStart"/>
      <w:r w:rsidRPr="00692ECE">
        <w:rPr>
          <w:rFonts w:ascii="Times New Roman" w:hAnsi="Times New Roman" w:cs="Times New Roman"/>
          <w:sz w:val="20"/>
          <w:szCs w:val="20"/>
        </w:rPr>
        <w:t>адресу</w:t>
      </w:r>
      <w:proofErr w:type="gramEnd"/>
      <w:r w:rsidRPr="00692ECE">
        <w:rPr>
          <w:rFonts w:ascii="Times New Roman" w:hAnsi="Times New Roman" w:cs="Times New Roman"/>
          <w:sz w:val="20"/>
          <w:szCs w:val="20"/>
        </w:rPr>
        <w:t xml:space="preserve"> указанному в настоящем объявлении. Также на конверте должно быть прописано: «Ценовое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предлож</w:t>
      </w:r>
      <w:proofErr w:type="spellEnd"/>
      <w:r w:rsidR="006B07CF">
        <w:rPr>
          <w:rFonts w:ascii="Times New Roman" w:hAnsi="Times New Roman" w:cs="Times New Roman"/>
          <w:sz w:val="20"/>
          <w:szCs w:val="20"/>
          <w:lang w:val="kk-KZ"/>
        </w:rPr>
        <w:t>е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ние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по объявлению </w:t>
      </w:r>
      <w:r w:rsidR="001160FD" w:rsidRPr="00692ECE">
        <w:rPr>
          <w:rFonts w:ascii="Times New Roman" w:hAnsi="Times New Roman" w:cs="Times New Roman"/>
          <w:b/>
          <w:sz w:val="20"/>
          <w:szCs w:val="20"/>
          <w:lang w:val="kk-KZ"/>
        </w:rPr>
        <w:t>лекарственных стредств</w:t>
      </w:r>
      <w:r w:rsidR="00855DCA" w:rsidRPr="00692EC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и изделия медицинского назначения</w:t>
      </w:r>
      <w:r w:rsidRPr="00692ECE">
        <w:rPr>
          <w:rFonts w:ascii="Times New Roman" w:hAnsi="Times New Roman" w:cs="Times New Roman"/>
          <w:b/>
          <w:sz w:val="20"/>
          <w:szCs w:val="20"/>
        </w:rPr>
        <w:t>»</w:t>
      </w:r>
      <w:r w:rsidRPr="00692ECE">
        <w:rPr>
          <w:rFonts w:ascii="Times New Roman" w:hAnsi="Times New Roman" w:cs="Times New Roman"/>
          <w:sz w:val="20"/>
          <w:szCs w:val="20"/>
        </w:rPr>
        <w:t xml:space="preserve"> и «Не вскрывать конверт </w:t>
      </w:r>
      <w:r w:rsidRPr="00692ECE">
        <w:rPr>
          <w:rFonts w:ascii="Times New Roman" w:hAnsi="Times New Roman" w:cs="Times New Roman"/>
          <w:b/>
          <w:sz w:val="20"/>
          <w:szCs w:val="20"/>
        </w:rPr>
        <w:t xml:space="preserve">до </w:t>
      </w:r>
      <w:r w:rsidR="001829C1" w:rsidRPr="00692ECE">
        <w:rPr>
          <w:rFonts w:ascii="Times New Roman" w:hAnsi="Times New Roman" w:cs="Times New Roman"/>
          <w:b/>
          <w:sz w:val="20"/>
          <w:szCs w:val="20"/>
        </w:rPr>
        <w:t>1</w:t>
      </w:r>
      <w:r w:rsidR="001160FD" w:rsidRPr="00692ECE">
        <w:rPr>
          <w:rFonts w:ascii="Times New Roman" w:hAnsi="Times New Roman" w:cs="Times New Roman"/>
          <w:b/>
          <w:sz w:val="20"/>
          <w:szCs w:val="20"/>
        </w:rPr>
        <w:t>1</w:t>
      </w:r>
      <w:r w:rsidRPr="00692ECE">
        <w:rPr>
          <w:rFonts w:ascii="Times New Roman" w:hAnsi="Times New Roman" w:cs="Times New Roman"/>
          <w:b/>
          <w:sz w:val="20"/>
          <w:szCs w:val="20"/>
        </w:rPr>
        <w:t>.00 ч.  «</w:t>
      </w:r>
      <w:r w:rsidR="00A36BEC">
        <w:rPr>
          <w:rFonts w:ascii="Times New Roman" w:hAnsi="Times New Roman" w:cs="Times New Roman"/>
          <w:b/>
          <w:sz w:val="20"/>
          <w:szCs w:val="20"/>
        </w:rPr>
        <w:t>22</w:t>
      </w:r>
      <w:r w:rsidRPr="00692ECE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6B07CF">
        <w:rPr>
          <w:rFonts w:ascii="Times New Roman" w:hAnsi="Times New Roman" w:cs="Times New Roman"/>
          <w:b/>
          <w:sz w:val="20"/>
          <w:szCs w:val="20"/>
          <w:lang w:val="kk-KZ"/>
        </w:rPr>
        <w:t>февраля</w:t>
      </w:r>
      <w:r w:rsidR="001829C1" w:rsidRPr="00692E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72289" w:rsidRPr="00692ECE">
        <w:rPr>
          <w:rFonts w:ascii="Times New Roman" w:hAnsi="Times New Roman" w:cs="Times New Roman"/>
          <w:b/>
          <w:sz w:val="20"/>
          <w:szCs w:val="20"/>
        </w:rPr>
        <w:t>20</w:t>
      </w:r>
      <w:r w:rsidR="00A72289" w:rsidRPr="00692ECE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6B07CF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692ECE">
        <w:rPr>
          <w:rFonts w:ascii="Times New Roman" w:hAnsi="Times New Roman" w:cs="Times New Roman"/>
          <w:b/>
          <w:sz w:val="20"/>
          <w:szCs w:val="20"/>
        </w:rPr>
        <w:t xml:space="preserve"> г</w:t>
      </w:r>
      <w:r w:rsidRPr="00692ECE">
        <w:rPr>
          <w:rFonts w:ascii="Times New Roman" w:hAnsi="Times New Roman" w:cs="Times New Roman"/>
          <w:sz w:val="20"/>
          <w:szCs w:val="20"/>
        </w:rPr>
        <w:t xml:space="preserve">.»; Адрес приема документов: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г.Атырау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,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Сарыузек</w:t>
      </w:r>
      <w:r w:rsidRPr="00692ECE">
        <w:rPr>
          <w:rFonts w:ascii="Times New Roman" w:hAnsi="Times New Roman" w:cs="Times New Roman"/>
          <w:sz w:val="20"/>
          <w:szCs w:val="20"/>
        </w:rPr>
        <w:t>, (здание КГП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центр фтизиопульмонологии</w:t>
      </w:r>
      <w:r w:rsidRPr="00692ECE">
        <w:rPr>
          <w:rFonts w:ascii="Times New Roman" w:hAnsi="Times New Roman" w:cs="Times New Roman"/>
          <w:sz w:val="20"/>
          <w:szCs w:val="20"/>
        </w:rPr>
        <w:t xml:space="preserve">» Управления здравоохранения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области, кабинет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специалиста по государсьвенным закупкам</w:t>
      </w:r>
      <w:r w:rsidRPr="00692ECE">
        <w:rPr>
          <w:rFonts w:ascii="Times New Roman" w:hAnsi="Times New Roman" w:cs="Times New Roman"/>
          <w:sz w:val="20"/>
          <w:szCs w:val="20"/>
        </w:rPr>
        <w:t>);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Окончательный срок приема конвертов с ценовыми предложениями: до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A36BE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февраля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</w:t>
      </w:r>
      <w:r w:rsidR="00A72289" w:rsidRPr="00692ECE">
        <w:rPr>
          <w:rFonts w:ascii="Times New Roman" w:hAnsi="Times New Roman" w:cs="Times New Roman"/>
          <w:sz w:val="20"/>
          <w:szCs w:val="20"/>
        </w:rPr>
        <w:t>20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1160FD" w:rsidRPr="00692ECE">
        <w:rPr>
          <w:rFonts w:ascii="Times New Roman" w:hAnsi="Times New Roman" w:cs="Times New Roman"/>
          <w:sz w:val="20"/>
          <w:szCs w:val="20"/>
        </w:rPr>
        <w:t xml:space="preserve"> г. в 09</w:t>
      </w:r>
      <w:r w:rsidRPr="00692ECE">
        <w:rPr>
          <w:rFonts w:ascii="Times New Roman" w:hAnsi="Times New Roman" w:cs="Times New Roman"/>
          <w:sz w:val="20"/>
          <w:szCs w:val="20"/>
        </w:rPr>
        <w:t>.00 ч. включительно;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Дата, время и место вскрытия конвертов с ценовыми предложениями:</w:t>
      </w:r>
      <w:r w:rsidR="001829C1" w:rsidRPr="00692ECE">
        <w:rPr>
          <w:rFonts w:ascii="Times New Roman" w:hAnsi="Times New Roman" w:cs="Times New Roman"/>
          <w:sz w:val="20"/>
          <w:szCs w:val="20"/>
        </w:rPr>
        <w:t xml:space="preserve"> </w:t>
      </w:r>
      <w:r w:rsidR="006B07CF">
        <w:rPr>
          <w:rFonts w:ascii="Times New Roman" w:hAnsi="Times New Roman" w:cs="Times New Roman"/>
          <w:sz w:val="20"/>
          <w:szCs w:val="20"/>
        </w:rPr>
        <w:t>2</w:t>
      </w:r>
      <w:r w:rsidR="00A36BEC"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февраля</w:t>
      </w:r>
      <w:r w:rsidR="00B06D4F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72289" w:rsidRPr="00692ECE">
        <w:rPr>
          <w:rFonts w:ascii="Times New Roman" w:hAnsi="Times New Roman" w:cs="Times New Roman"/>
          <w:sz w:val="20"/>
          <w:szCs w:val="20"/>
        </w:rPr>
        <w:t>20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692ECE">
        <w:rPr>
          <w:rFonts w:ascii="Times New Roman" w:hAnsi="Times New Roman" w:cs="Times New Roman"/>
          <w:sz w:val="20"/>
          <w:szCs w:val="20"/>
        </w:rPr>
        <w:t xml:space="preserve"> г., в 1</w:t>
      </w:r>
      <w:r w:rsidR="001160FD" w:rsidRPr="00692ECE">
        <w:rPr>
          <w:rFonts w:ascii="Times New Roman" w:hAnsi="Times New Roman" w:cs="Times New Roman"/>
          <w:sz w:val="20"/>
          <w:szCs w:val="20"/>
        </w:rPr>
        <w:t>1</w:t>
      </w:r>
      <w:r w:rsidRPr="00692ECE">
        <w:rPr>
          <w:rFonts w:ascii="Times New Roman" w:hAnsi="Times New Roman" w:cs="Times New Roman"/>
          <w:sz w:val="20"/>
          <w:szCs w:val="20"/>
        </w:rPr>
        <w:t>.00 ч., в кабинете заместителя директора по лечебной работе КГП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центр фтизиопульмонологии</w:t>
      </w:r>
      <w:r w:rsidRPr="00692ECE">
        <w:rPr>
          <w:rFonts w:ascii="Times New Roman" w:hAnsi="Times New Roman" w:cs="Times New Roman"/>
          <w:sz w:val="20"/>
          <w:szCs w:val="20"/>
        </w:rPr>
        <w:t xml:space="preserve">» Управление здравоохранения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области.</w:t>
      </w:r>
    </w:p>
    <w:p w:rsidR="00D14EAE" w:rsidRPr="00692ECE" w:rsidRDefault="00D14EAE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6D5C" w:rsidRPr="00692ECE" w:rsidRDefault="00846D5C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14EAE" w:rsidRPr="00692ECE" w:rsidRDefault="00476FF2" w:rsidP="00AB6F8B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2ECE">
        <w:rPr>
          <w:rFonts w:ascii="Times New Roman" w:hAnsi="Times New Roman" w:cs="Times New Roman"/>
          <w:b/>
          <w:sz w:val="20"/>
          <w:szCs w:val="20"/>
          <w:lang w:val="kk-KZ"/>
        </w:rPr>
        <w:t>Д</w:t>
      </w:r>
      <w:r w:rsidR="008B6C54" w:rsidRPr="00692ECE">
        <w:rPr>
          <w:rFonts w:ascii="Times New Roman" w:hAnsi="Times New Roman" w:cs="Times New Roman"/>
          <w:b/>
          <w:sz w:val="20"/>
          <w:szCs w:val="20"/>
          <w:lang w:val="kk-KZ"/>
        </w:rPr>
        <w:t>иректор</w:t>
      </w:r>
      <w:r w:rsidR="00846D5C" w:rsidRPr="00692EC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AB6F8B" w:rsidRPr="00692ECE">
        <w:rPr>
          <w:rFonts w:ascii="Times New Roman" w:hAnsi="Times New Roman" w:cs="Times New Roman"/>
          <w:b/>
          <w:sz w:val="20"/>
          <w:szCs w:val="20"/>
          <w:lang w:val="kk-KZ"/>
        </w:rPr>
        <w:t>Сагиев Ж.Н.</w:t>
      </w:r>
    </w:p>
    <w:sectPr w:rsidR="00D14EAE" w:rsidRPr="00692ECE" w:rsidSect="005626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77"/>
    <w:rsid w:val="000339A2"/>
    <w:rsid w:val="00046F4E"/>
    <w:rsid w:val="0010419C"/>
    <w:rsid w:val="001160FD"/>
    <w:rsid w:val="00124A3B"/>
    <w:rsid w:val="001651D8"/>
    <w:rsid w:val="001829C1"/>
    <w:rsid w:val="002229D7"/>
    <w:rsid w:val="00237BC0"/>
    <w:rsid w:val="00284F54"/>
    <w:rsid w:val="002B0008"/>
    <w:rsid w:val="002C4EB8"/>
    <w:rsid w:val="003125EA"/>
    <w:rsid w:val="003266CA"/>
    <w:rsid w:val="00380E30"/>
    <w:rsid w:val="003A412A"/>
    <w:rsid w:val="003A7947"/>
    <w:rsid w:val="003B6B9E"/>
    <w:rsid w:val="00473F16"/>
    <w:rsid w:val="00476FF2"/>
    <w:rsid w:val="004A4FBE"/>
    <w:rsid w:val="00562617"/>
    <w:rsid w:val="00573757"/>
    <w:rsid w:val="00600C9F"/>
    <w:rsid w:val="00660F4B"/>
    <w:rsid w:val="00665518"/>
    <w:rsid w:val="00671BE7"/>
    <w:rsid w:val="00680493"/>
    <w:rsid w:val="00684729"/>
    <w:rsid w:val="00692ECE"/>
    <w:rsid w:val="006A144A"/>
    <w:rsid w:val="006B07CF"/>
    <w:rsid w:val="006F4BE7"/>
    <w:rsid w:val="00763115"/>
    <w:rsid w:val="007A414B"/>
    <w:rsid w:val="00800CA4"/>
    <w:rsid w:val="00846D5C"/>
    <w:rsid w:val="00855DCA"/>
    <w:rsid w:val="0088409F"/>
    <w:rsid w:val="008B6C54"/>
    <w:rsid w:val="00934519"/>
    <w:rsid w:val="0094340D"/>
    <w:rsid w:val="0098341E"/>
    <w:rsid w:val="009B1DFE"/>
    <w:rsid w:val="009C1761"/>
    <w:rsid w:val="009F44B0"/>
    <w:rsid w:val="00A36BEC"/>
    <w:rsid w:val="00A72289"/>
    <w:rsid w:val="00AB6F8B"/>
    <w:rsid w:val="00AC3B6E"/>
    <w:rsid w:val="00AF6AC3"/>
    <w:rsid w:val="00B06D4F"/>
    <w:rsid w:val="00B33078"/>
    <w:rsid w:val="00B43226"/>
    <w:rsid w:val="00BB0422"/>
    <w:rsid w:val="00BF0416"/>
    <w:rsid w:val="00BF7BF2"/>
    <w:rsid w:val="00C452ED"/>
    <w:rsid w:val="00C45E38"/>
    <w:rsid w:val="00CA1051"/>
    <w:rsid w:val="00CC0659"/>
    <w:rsid w:val="00D14EAE"/>
    <w:rsid w:val="00D52777"/>
    <w:rsid w:val="00DE7EBE"/>
    <w:rsid w:val="00E469DB"/>
    <w:rsid w:val="00E57805"/>
    <w:rsid w:val="00EA5333"/>
    <w:rsid w:val="00F2243F"/>
    <w:rsid w:val="00F73988"/>
    <w:rsid w:val="00FC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453D"/>
  <w15:docId w15:val="{21ECC965-35D0-4B4C-9A0B-9D67AEFD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D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7BC0"/>
    <w:pPr>
      <w:spacing w:line="240" w:lineRule="auto"/>
      <w:jc w:val="left"/>
    </w:pPr>
    <w:rPr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473F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F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266C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266CA"/>
    <w:rPr>
      <w:color w:val="800080"/>
      <w:u w:val="single"/>
    </w:rPr>
  </w:style>
  <w:style w:type="paragraph" w:customStyle="1" w:styleId="msonormal0">
    <w:name w:val="msonormal"/>
    <w:basedOn w:val="a"/>
    <w:rsid w:val="003266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266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627F0-D869-416E-953F-E582C14A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3806</Words>
  <Characters>21697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</dc:creator>
  <cp:lastModifiedBy>админ</cp:lastModifiedBy>
  <cp:revision>13</cp:revision>
  <cp:lastPrinted>2021-02-15T09:10:00Z</cp:lastPrinted>
  <dcterms:created xsi:type="dcterms:W3CDTF">2020-09-08T10:20:00Z</dcterms:created>
  <dcterms:modified xsi:type="dcterms:W3CDTF">2021-02-15T09:11:00Z</dcterms:modified>
</cp:coreProperties>
</file>